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Lindesberg kommun</w:t>
      </w:r>
    </w:p>
    <w:p/>
    <w:p>
      <w:r>
        <w:rPr>
          <w:rFonts w:ascii="Arial" w:hAnsi="Arial"/>
          <w:b/>
          <w:sz w:val="24"/>
        </w:rPr>
        <w:t>Motion till Lindesberg kommunfullmäktige</w:t>
      </w:r>
    </w:p>
    <w:p/>
    <w:p>
      <w:r>
        <w:rPr>
          <w:rFonts w:ascii="Arial" w:hAnsi="Arial"/>
          <w:b/>
          <w:sz w:val="24"/>
        </w:rPr>
        <w:t>Motion om utökat brottsförebyggande arbete för unga i Lindesberg</w:t>
      </w:r>
    </w:p>
    <w:p/>
    <w:p>
      <w:r>
        <w:rPr>
          <w:rFonts w:ascii="Arial" w:hAnsi="Arial"/>
          <w:sz w:val="24"/>
        </w:rPr>
        <w:t>Inlämnad av: Sverigedemokraterna i Lindesberg</w:t>
      </w:r>
    </w:p>
    <w:p>
      <w:r>
        <w:rPr>
          <w:rFonts w:ascii="Arial" w:hAnsi="Arial"/>
          <w:sz w:val="24"/>
        </w:rPr>
        <w:t>Datum: 2026-06-06</w:t>
      </w:r>
    </w:p>
    <w:p/>
    <w:p>
      <w:r>
        <w:rPr>
          <w:rFonts w:ascii="Arial" w:hAnsi="Arial"/>
          <w:b/>
          <w:sz w:val="24"/>
        </w:rPr>
        <w:t>Motivering</w:t>
      </w:r>
    </w:p>
    <w:p>
      <w:r>
        <w:rPr>
          <w:rFonts w:ascii="Arial" w:hAnsi="Arial"/>
          <w:sz w:val="24"/>
        </w:rPr>
        <w:t>Kommunfullmäktige beslutade i februari 2025 om åtgärdsplan för ungas trygghet. SD vill bygga vidare med fler konkreta insatser som tidig intervention och samverkan. Ungdomsbrottsligheten är ett växande problem som kräver lokala lösningar. Lindesberg ska vara en trygg kommun för alla åldrar.</w:t>
      </w:r>
    </w:p>
    <w:p/>
    <w:p>
      <w:r>
        <w:rPr>
          <w:rFonts w:ascii="Arial" w:hAnsi="Arial"/>
          <w:b/>
          <w:sz w:val="24"/>
        </w:rPr>
        <w:t>Förslag till beslut</w:t>
      </w:r>
    </w:p>
    <w:p>
      <w:r>
        <w:rPr>
          <w:rFonts w:ascii="Arial" w:hAnsi="Arial"/>
          <w:sz w:val="24"/>
        </w:rPr>
        <w:t>att åtgärdsplanen utökas med specifika insatser mot ungdomsbrottslighet under 2026</w:t>
      </w:r>
    </w:p>
    <w:p>
      <w:r>
        <w:rPr>
          <w:rFonts w:ascii="Arial" w:hAnsi="Arial"/>
          <w:sz w:val="24"/>
        </w:rPr>
        <w:t>att samverkan med skola, polis och socialtjänst formaliseras ytterligare</w:t>
      </w:r>
    </w:p>
    <w:p>
      <w:r>
        <w:rPr>
          <w:rFonts w:ascii="Arial" w:hAnsi="Arial"/>
          <w:sz w:val="24"/>
        </w:rPr>
        <w:t>att utvärdering av 2025 års plan presenteras före årsskiftet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Lindesberg)</w:t>
      </w:r>
    </w:p>
    <w:p>
      <w:r>
        <w:rPr>
          <w:rFonts w:ascii="Arial" w:hAnsi="Arial"/>
          <w:sz w:val="24"/>
        </w:rPr>
        <w:t>Ort: Lindesberg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Lindesberg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Lindesberg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Lindesberg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