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Ljusnarsberg kommun</w:t>
      </w:r>
    </w:p>
    <w:p/>
    <w:p>
      <w:r>
        <w:rPr>
          <w:rFonts w:ascii="Arial" w:hAnsi="Arial"/>
          <w:b/>
          <w:sz w:val="24"/>
        </w:rPr>
        <w:t>Motion till Ljusnarsberg kommunfullmäktige</w:t>
      </w:r>
    </w:p>
    <w:p/>
    <w:p>
      <w:r>
        <w:rPr>
          <w:rFonts w:ascii="Arial" w:hAnsi="Arial"/>
          <w:b/>
          <w:sz w:val="24"/>
        </w:rPr>
        <w:t>Motion om bättre studiero på Kyrkbacksskolan</w:t>
      </w:r>
    </w:p>
    <w:p/>
    <w:p>
      <w:r>
        <w:rPr>
          <w:rFonts w:ascii="Arial" w:hAnsi="Arial"/>
          <w:sz w:val="24"/>
        </w:rPr>
        <w:t>Inlämnad av: Sverigedemokraterna i Ljusnarsberg</w:t>
      </w:r>
    </w:p>
    <w:p>
      <w:r>
        <w:rPr>
          <w:rFonts w:ascii="Arial" w:hAnsi="Arial"/>
          <w:sz w:val="24"/>
        </w:rPr>
        <w:t>Datum: 2026-06-06</w:t>
      </w:r>
    </w:p>
    <w:p/>
    <w:p>
      <w:r>
        <w:rPr>
          <w:rFonts w:ascii="Arial" w:hAnsi="Arial"/>
          <w:b/>
          <w:sz w:val="24"/>
        </w:rPr>
        <w:t>Motivering</w:t>
      </w:r>
    </w:p>
    <w:p>
      <w:r>
        <w:rPr>
          <w:rFonts w:ascii="Arial" w:hAnsi="Arial"/>
          <w:sz w:val="24"/>
        </w:rPr>
        <w:t>Kyrkbacksskolan i Ljusnarsberg uppvisar låga meritvärden med endast 194 poäng för avgångselever 2025, under rikssnitt. Bristande ordning och studiero påverkar elevernas resultat negativt. Kommunen ansvarar för grundskolan och kan införa konkreta ordningsåtgärder. SD betonar vikten av kunskap och disciplin för alla barns framtid.</w:t>
      </w:r>
    </w:p>
    <w:p/>
    <w:p>
      <w:r>
        <w:rPr>
          <w:rFonts w:ascii="Arial" w:hAnsi="Arial"/>
          <w:b/>
          <w:sz w:val="24"/>
        </w:rPr>
        <w:t>Förslag till beslut</w:t>
      </w:r>
    </w:p>
    <w:p>
      <w:r>
        <w:rPr>
          <w:rFonts w:ascii="Arial" w:hAnsi="Arial"/>
          <w:sz w:val="24"/>
        </w:rPr>
        <w:t>att kommunfullmäktige beslutar om skärpta ordningsregler och mobilförbud på Kyrkbacksskolan</w:t>
      </w:r>
    </w:p>
    <w:p>
      <w:r>
        <w:rPr>
          <w:rFonts w:ascii="Arial" w:hAnsi="Arial"/>
          <w:sz w:val="24"/>
        </w:rPr>
        <w:t>att införa extra resurser för lärarstöd och mentorprogram under läsåret 2026/2027</w:t>
      </w:r>
    </w:p>
    <w:p>
      <w:r>
        <w:rPr>
          <w:rFonts w:ascii="Arial" w:hAnsi="Arial"/>
          <w:sz w:val="24"/>
        </w:rPr>
        <w:t>att följa upp resultat kvartalsvis med åtgärdsplaner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Ljusnarsberg)</w:t>
      </w:r>
    </w:p>
    <w:p>
      <w:r>
        <w:rPr>
          <w:rFonts w:ascii="Arial" w:hAnsi="Arial"/>
          <w:sz w:val="24"/>
        </w:rPr>
        <w:t>Ort: Ljusnarsberg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Ljusnarsberg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Ljusnarsberg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Ljusnarsberg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