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Örebro kommun</w:t>
      </w:r>
    </w:p>
    <w:p/>
    <w:p>
      <w:r>
        <w:rPr>
          <w:rFonts w:ascii="Arial" w:hAnsi="Arial"/>
          <w:b/>
          <w:sz w:val="24"/>
        </w:rPr>
        <w:t>Motion till Örebro kommunfullmäktige</w:t>
      </w:r>
    </w:p>
    <w:p/>
    <w:p>
      <w:r>
        <w:rPr>
          <w:rFonts w:ascii="Arial" w:hAnsi="Arial"/>
          <w:b/>
          <w:sz w:val="24"/>
        </w:rPr>
        <w:t>Motion om ökad transparens kring satsningar i Vivalla</w:t>
      </w:r>
    </w:p>
    <w:p/>
    <w:p>
      <w:r>
        <w:rPr>
          <w:rFonts w:ascii="Arial" w:hAnsi="Arial"/>
          <w:sz w:val="24"/>
        </w:rPr>
        <w:t>Inlämnad av: Sverigedemokraterna i Örebro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Tidigare satsningar i Vivalla har inte lett till tillräckliga resultat enligt SD:s analys. Kommunen bör kräva fullständiga bokslut och oberoende utvärderingar av alla projekt i området för att säkerställa att skattemedlen används effektivt. Transparens är en grundläggande demokratisk princip som stärker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framtida satsningar i Vivalla ska följas av offentliga bokslut och utvärderingar</w:t>
      </w:r>
    </w:p>
    <w:p>
      <w:r>
        <w:rPr>
          <w:rFonts w:ascii="Arial" w:hAnsi="Arial"/>
          <w:sz w:val="24"/>
        </w:rPr>
        <w:t>att redovisa effekter årligen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Örebro)</w:t>
      </w:r>
    </w:p>
    <w:p>
      <w:r>
        <w:rPr>
          <w:rFonts w:ascii="Arial" w:hAnsi="Arial"/>
          <w:sz w:val="24"/>
        </w:rPr>
        <w:t>Ort: Örebro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Örebro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Örebro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Örebro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