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Kinda kommun</w:t>
      </w:r>
    </w:p>
    <w:p/>
    <w:p>
      <w:r>
        <w:rPr>
          <w:rFonts w:ascii="Arial" w:hAnsi="Arial"/>
          <w:b/>
          <w:sz w:val="24"/>
        </w:rPr>
        <w:t>Motion till Kinda kommunfullmäktige</w:t>
      </w:r>
    </w:p>
    <w:p/>
    <w:p>
      <w:r>
        <w:rPr>
          <w:rFonts w:ascii="Arial" w:hAnsi="Arial"/>
          <w:b/>
          <w:sz w:val="24"/>
        </w:rPr>
        <w:t>Motion om stärkt kvalitet i Kinda kommuns äldreomsorg</w:t>
      </w:r>
    </w:p>
    <w:p/>
    <w:p>
      <w:r>
        <w:rPr>
          <w:rFonts w:ascii="Arial" w:hAnsi="Arial"/>
          <w:sz w:val="24"/>
        </w:rPr>
        <w:t>Inlämnad av: Sverigedemokraterna i Kinda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Kinda har tre vård- och omsorgsboenden: Bergdala i Kisa, Stångågården i Horn och Västerliden i Rimforsa. Under 2025 avstängdes flera medarbetare, vilket påverkar kvaliteten. Äldre ska ha rätt till trygg och professionell omsorg. SD prioriterar de äldre som byggt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genomföra en översyn av bemanning och kvalitet på samtliga boenden</w:t>
      </w:r>
    </w:p>
    <w:p>
      <w:r>
        <w:rPr>
          <w:rFonts w:ascii="Arial" w:hAnsi="Arial"/>
          <w:sz w:val="24"/>
        </w:rPr>
        <w:t>att införa regelbundna kvalitetsuppföljningar med brukarenkät</w:t>
      </w:r>
    </w:p>
    <w:p>
      <w:r>
        <w:rPr>
          <w:rFonts w:ascii="Arial" w:hAnsi="Arial"/>
          <w:sz w:val="24"/>
        </w:rPr>
        <w:t>att säkerställa tillräckliga resurser för god vård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Kinda)</w:t>
      </w:r>
    </w:p>
    <w:p>
      <w:r>
        <w:rPr>
          <w:rFonts w:ascii="Arial" w:hAnsi="Arial"/>
          <w:sz w:val="24"/>
        </w:rPr>
        <w:t>Ort: Kinda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