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Mjölby kommun</w:t>
      </w:r>
    </w:p>
    <w:p/>
    <w:p>
      <w:r>
        <w:rPr>
          <w:rFonts w:ascii="Arial" w:hAnsi="Arial"/>
          <w:b/>
          <w:sz w:val="24"/>
        </w:rPr>
        <w:t>Motion till Mjölby kommunfullmäktige</w:t>
      </w:r>
    </w:p>
    <w:p/>
    <w:p>
      <w:r>
        <w:rPr>
          <w:rFonts w:ascii="Arial" w:hAnsi="Arial"/>
          <w:b/>
          <w:sz w:val="24"/>
        </w:rPr>
        <w:t>Motion om effektivisering av kommunens administration</w:t>
      </w:r>
    </w:p>
    <w:p/>
    <w:p>
      <w:r>
        <w:rPr>
          <w:rFonts w:ascii="Arial" w:hAnsi="Arial"/>
          <w:sz w:val="24"/>
        </w:rPr>
        <w:t>Inlämnad av: Sverigedemokraterna i Mjölby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Budgeten för 2025-2027 visar behov av effektiviseringar på cirka 1 procent årligen. SD vill minska onödig byråkrati för att frigöra resurser till kärnverksamheter. Medborgarna ska inte betala för ineffektivitet. Konkreta besparingar är möjliga utan kvalitetsförsämring.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översyn av administrativa processer genomförs under 2026</w:t>
      </w:r>
    </w:p>
    <w:p>
      <w:r>
        <w:rPr>
          <w:rFonts w:ascii="Arial" w:hAnsi="Arial"/>
          <w:sz w:val="24"/>
        </w:rPr>
        <w:t>att digitalisering prioriteras för att minska pappershantering</w:t>
      </w:r>
    </w:p>
    <w:p>
      <w:r>
        <w:rPr>
          <w:rFonts w:ascii="Arial" w:hAnsi="Arial"/>
          <w:sz w:val="24"/>
        </w:rPr>
        <w:t>att mål om 5 procents effektivisering redovisas i nästa budget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Mjölby)</w:t>
      </w:r>
    </w:p>
    <w:p>
      <w:r>
        <w:rPr>
          <w:rFonts w:ascii="Arial" w:hAnsi="Arial"/>
          <w:sz w:val="24"/>
        </w:rPr>
        <w:t>Ort: Mjölby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Mjölby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Mjölby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Mjölby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