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Motala kommun</w:t>
      </w:r>
    </w:p>
    <w:p/>
    <w:p>
      <w:r>
        <w:rPr>
          <w:rFonts w:ascii="Arial" w:hAnsi="Arial"/>
          <w:b/>
          <w:sz w:val="24"/>
        </w:rPr>
        <w:t>Motion till Motala kommunfullmäktige</w:t>
      </w:r>
    </w:p>
    <w:p/>
    <w:p>
      <w:r>
        <w:rPr>
          <w:rFonts w:ascii="Arial" w:hAnsi="Arial"/>
          <w:b/>
          <w:sz w:val="24"/>
        </w:rPr>
        <w:t>Motion om bättre studiero och ordning i Motalas grundskolor</w:t>
      </w:r>
    </w:p>
    <w:p/>
    <w:p>
      <w:r>
        <w:rPr>
          <w:rFonts w:ascii="Arial" w:hAnsi="Arial"/>
          <w:sz w:val="24"/>
        </w:rPr>
        <w:t>Inlämnad av: Sverigedemokraterna i Motala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Motalas meritvärde för årskurs 9 ligger på 205–206 poäng 2025, jämfört med rikssnittet på 228 poäng. Endast 48 procent av niorna hade godkänt i alla ämnen läsåret 2024/2025. Problematisk frånvaro ligger stabilt kring 14 procent i högstadiet. Dessa siffror visar på behov av krafttag för studiero och ordning.</w:t>
      </w:r>
    </w:p>
    <w:p>
      <w:r>
        <w:rPr>
          <w:rFonts w:ascii="Arial" w:hAnsi="Arial"/>
          <w:sz w:val="24"/>
        </w:rPr>
        <w:t>Satsningar på skolsociala team från 2025 är positiva, men mer behövs för att vända trenden. Specifika skolor i Motala har lägre resultat än genomsnittet.</w:t>
      </w:r>
    </w:p>
    <w:p>
      <w:r>
        <w:rPr>
          <w:rFonts w:ascii="Arial" w:hAnsi="Arial"/>
          <w:sz w:val="24"/>
        </w:rPr>
        <w:t>SD vill prioritera ordning, tydliga regler och stöd till lärarna för att höja kunskapsnivåerna.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bildningsnämnden att införa obligatoriska ordningsregler och mobilförbud i samtliga grundskolor</w:t>
      </w:r>
    </w:p>
    <w:p>
      <w:r>
        <w:rPr>
          <w:rFonts w:ascii="Arial" w:hAnsi="Arial"/>
          <w:sz w:val="24"/>
        </w:rPr>
        <w:t>att ytterligare resurser riktas till skolor med lägst resultat</w:t>
      </w:r>
    </w:p>
    <w:p>
      <w:r>
        <w:rPr>
          <w:rFonts w:ascii="Arial" w:hAnsi="Arial"/>
          <w:sz w:val="24"/>
        </w:rPr>
        <w:t>att uppföljning sker årligen med redovisning till kommunfullmäktige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Motala)</w:t>
      </w:r>
    </w:p>
    <w:p>
      <w:r>
        <w:rPr>
          <w:rFonts w:ascii="Arial" w:hAnsi="Arial"/>
          <w:sz w:val="24"/>
        </w:rPr>
        <w:t>Ort: Motala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Motala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Motala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Motala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