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förbättrad bemanning och språkkrav i äldreomsorgen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Semesterförändringar 2025 orsakade problem för personalen. SD vill säkerställa stabil bemanning och svenska språkkunskaper för kvalitet och trygghet för de äldre.</w:t>
      </w:r>
    </w:p>
    <w:p>
      <w:r>
        <w:rPr>
          <w:rFonts w:ascii="Arial" w:hAnsi="Arial"/>
          <w:sz w:val="24"/>
        </w:rPr>
        <w:t>Äldre prioritet är en kärnfråga.</w:t>
      </w:r>
    </w:p>
    <w:p>
      <w:r>
        <w:rPr>
          <w:rFonts w:ascii="Arial" w:hAnsi="Arial"/>
          <w:sz w:val="24"/>
        </w:rPr>
        <w:t>Kompetent personal med rätt värderingar är nyckeln.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minimibemanning och språktest vid anställning</w:t>
      </w:r>
    </w:p>
    <w:p>
      <w:r>
        <w:rPr>
          <w:rFonts w:ascii="Arial" w:hAnsi="Arial"/>
          <w:sz w:val="24"/>
        </w:rPr>
        <w:t>att utredning om semesterplanering presenteras</w:t>
      </w:r>
    </w:p>
    <w:p>
      <w:r>
        <w:rPr>
          <w:rFonts w:ascii="Arial" w:hAnsi="Arial"/>
          <w:sz w:val="24"/>
        </w:rPr>
        <w:t>att rekryteringskampanjer riktas mot lokala sökande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