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Norrköping kommun</w:t>
      </w:r>
    </w:p>
    <w:p/>
    <w:p>
      <w:r>
        <w:rPr>
          <w:rFonts w:ascii="Arial" w:hAnsi="Arial"/>
          <w:b/>
          <w:sz w:val="24"/>
        </w:rPr>
        <w:t>Motion till Norrköping kommunfullmäktige</w:t>
      </w:r>
    </w:p>
    <w:p/>
    <w:p>
      <w:r>
        <w:rPr>
          <w:rFonts w:ascii="Arial" w:hAnsi="Arial"/>
          <w:b/>
          <w:sz w:val="24"/>
        </w:rPr>
        <w:t>Motion om bättre studiero och rättvisa betyg på Mosstorpskolan</w:t>
      </w:r>
    </w:p>
    <w:p/>
    <w:p>
      <w:r>
        <w:rPr>
          <w:rFonts w:ascii="Arial" w:hAnsi="Arial"/>
          <w:sz w:val="24"/>
        </w:rPr>
        <w:t>Inlämnad av: Sverigedemokraterna i Norrköping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Mosstorpskolan och liknande skolor i Norrköping visar stora skillnader mellan nationella prov och slutbetyg enligt 2025/2026 data. Detta tyder på betygsinflation som missgynnar eleverna långsiktigt. Ordning och studiero brister i flera klasser. SD vill ha en kunskapsfokuserad skola med tydliga regler. Kommunen kan besluta om lokala insatser direkt.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skärpta ordningsregler och uppföljning på Mosstorpskolan samt liknande skolor.</w:t>
      </w:r>
    </w:p>
    <w:p>
      <w:r>
        <w:rPr>
          <w:rFonts w:ascii="Arial" w:hAnsi="Arial"/>
          <w:sz w:val="24"/>
        </w:rPr>
        <w:t>att lärarna ges stöd för att upprätthålla studiero med tydliga konsekvenser.</w:t>
      </w:r>
    </w:p>
    <w:p>
      <w:r>
        <w:rPr>
          <w:rFonts w:ascii="Arial" w:hAnsi="Arial"/>
          <w:sz w:val="24"/>
        </w:rPr>
        <w:t>att oberoende granskning av betygssättning genomförs årligen.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Norrköping)</w:t>
      </w:r>
    </w:p>
    <w:p>
      <w:r>
        <w:rPr>
          <w:rFonts w:ascii="Arial" w:hAnsi="Arial"/>
          <w:sz w:val="24"/>
        </w:rPr>
        <w:t>Ort: Norrköping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Norrköping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Norrköping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Norrköping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