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Vadstena kommun</w:t>
      </w:r>
    </w:p>
    <w:p/>
    <w:p>
      <w:r>
        <w:rPr>
          <w:rFonts w:ascii="Arial" w:hAnsi="Arial"/>
          <w:b/>
          <w:sz w:val="24"/>
        </w:rPr>
        <w:t>Motion till Vadstena kommunfullmäktige</w:t>
      </w:r>
    </w:p>
    <w:p/>
    <w:p>
      <w:r>
        <w:rPr>
          <w:rFonts w:ascii="Arial" w:hAnsi="Arial"/>
          <w:b/>
          <w:sz w:val="24"/>
        </w:rPr>
        <w:t>Motion om bekämpning av bedrägerier mot äldre i Vadstena</w:t>
      </w:r>
    </w:p>
    <w:p/>
    <w:p>
      <w:r>
        <w:rPr>
          <w:rFonts w:ascii="Arial" w:hAnsi="Arial"/>
          <w:sz w:val="24"/>
        </w:rPr>
        <w:t>Inlämnad av: Sverigedemokraterna i Vadstena</w:t>
      </w:r>
    </w:p>
    <w:p>
      <w:r>
        <w:rPr>
          <w:rFonts w:ascii="Arial" w:hAnsi="Arial"/>
          <w:sz w:val="24"/>
        </w:rPr>
        <w:t>Datum: 2026-06-06</w:t>
      </w:r>
    </w:p>
    <w:p/>
    <w:p>
      <w:r>
        <w:rPr>
          <w:rFonts w:ascii="Arial" w:hAnsi="Arial"/>
          <w:b/>
          <w:sz w:val="24"/>
        </w:rPr>
        <w:t>Motivering</w:t>
      </w:r>
    </w:p>
    <w:p>
      <w:r>
        <w:rPr>
          <w:rFonts w:ascii="Arial" w:hAnsi="Arial"/>
          <w:sz w:val="24"/>
        </w:rPr>
        <w:t>Bedrägerier, särskilt riktade mot äldre, är den största brottskategorin i Vadstena enligt kommunstyrelsens underlag 2026. Trots att den totala brottsligheten sjunker drabbar dessa brott de mest utsatta. Kommunen har ansvar för brottsförebyggande arbete via medborgarlöftet. SD vill skydda våra äldre med konkreta insatser.</w:t>
      </w:r>
    </w:p>
    <w:p/>
    <w:p>
      <w:r>
        <w:rPr>
          <w:rFonts w:ascii="Arial" w:hAnsi="Arial"/>
          <w:b/>
          <w:sz w:val="24"/>
        </w:rPr>
        <w:t>Förslag till beslut</w:t>
      </w:r>
    </w:p>
    <w:p>
      <w:r>
        <w:rPr>
          <w:rFonts w:ascii="Arial" w:hAnsi="Arial"/>
          <w:sz w:val="24"/>
        </w:rPr>
        <w:t>att kommunfullmäktige beslutar om informationskampanjer och utbildning mot bedrägerier riktade till äldre</w:t>
      </w:r>
    </w:p>
    <w:p>
      <w:r>
        <w:rPr>
          <w:rFonts w:ascii="Arial" w:hAnsi="Arial"/>
          <w:sz w:val="24"/>
        </w:rPr>
        <w:t>att införa samverkan med banker och polis för tidig varning</w:t>
      </w:r>
    </w:p>
    <w:p>
      <w:r>
        <w:rPr>
          <w:rFonts w:ascii="Arial" w:hAnsi="Arial"/>
          <w:sz w:val="24"/>
        </w:rPr>
        <w:t>att avsätta medel för trygghetslarm och stöd till anhöriga</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Vadstena)</w:t>
      </w:r>
    </w:p>
    <w:p>
      <w:r>
        <w:rPr>
          <w:rFonts w:ascii="Arial" w:hAnsi="Arial"/>
          <w:sz w:val="24"/>
        </w:rPr>
        <w:t>Ort: Vadstena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Vadstena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Vadstena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Vadstena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