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Valdemarsvik kommun</w:t>
      </w:r>
    </w:p>
    <w:p/>
    <w:p>
      <w:r>
        <w:rPr>
          <w:rFonts w:ascii="Arial" w:hAnsi="Arial"/>
          <w:b/>
          <w:sz w:val="24"/>
        </w:rPr>
        <w:t>Motion till Valdemarsvik kommunfullmäktige</w:t>
      </w:r>
    </w:p>
    <w:p/>
    <w:p>
      <w:r>
        <w:rPr>
          <w:rFonts w:ascii="Arial" w:hAnsi="Arial"/>
          <w:b/>
          <w:sz w:val="24"/>
        </w:rPr>
        <w:t>Motion om ökad trygghet i centrala Valdemarsvik</w:t>
      </w:r>
    </w:p>
    <w:p/>
    <w:p>
      <w:r>
        <w:rPr>
          <w:rFonts w:ascii="Arial" w:hAnsi="Arial"/>
          <w:sz w:val="24"/>
        </w:rPr>
        <w:t>Inlämnad av: Sverigedemokraterna i Valdemarsvik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Valdemarsviks kommun arbetar tillsammans med Polisen på ett nytt medborgarlöfte för 2026–2028. Antalet anmälda brott ligger på 70 per 1 000 invånare, men otryggheten och rankingen som näst sämst kommun i Sverige enligt Fokus 2025 visar på behov av konkreta åtgärder. Centrala områden i Valdemarsvik har rapporterats som särskilt utsatta. Som SD prioriterar vi medborgarnas trygghet framför andra utgifter.</w:t>
      </w:r>
    </w:p>
    <w:p>
      <w:r>
        <w:rPr>
          <w:rFonts w:ascii="Arial" w:hAnsi="Arial"/>
          <w:sz w:val="24"/>
        </w:rPr>
        <w:t>Lokala insatser som ökad kameraövervakning, bättre belysning och samverkan med näringsidkare kan ge snabba resultat. Kommunen har möjlighet att besluta om sådana åtgärder direkt.</w:t>
      </w:r>
    </w:p>
    <w:p>
      <w:r>
        <w:rPr>
          <w:rFonts w:ascii="Arial" w:hAnsi="Arial"/>
          <w:sz w:val="24"/>
        </w:rPr>
        <w:t>Detta är en fråga som berör alla invånare och stärker förtroendet för det offentliga.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prioritera ökad trygghet i centrala Valdemarsvik genom utökad kameraövervakning och belysning i 2026 års budget</w:t>
      </w:r>
    </w:p>
    <w:p>
      <w:r>
        <w:rPr>
          <w:rFonts w:ascii="Arial" w:hAnsi="Arial"/>
          <w:sz w:val="24"/>
        </w:rPr>
        <w:t>att ett konkret handlingsprogram tas fram i samverkan med Polisen senast 2026-12-31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Valdemarsvik)</w:t>
      </w:r>
    </w:p>
    <w:p>
      <w:r>
        <w:rPr>
          <w:rFonts w:ascii="Arial" w:hAnsi="Arial"/>
          <w:sz w:val="24"/>
        </w:rPr>
        <w:t>Ort: Valdemarsvik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Valdemarsvik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Valdemarsvik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Valdemarsvik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