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Valdemarsvik kommun</w:t>
      </w:r>
    </w:p>
    <w:p/>
    <w:p>
      <w:r>
        <w:rPr>
          <w:rFonts w:ascii="Arial" w:hAnsi="Arial"/>
          <w:b/>
          <w:sz w:val="24"/>
        </w:rPr>
        <w:t>Motion till Valdemarsvik kommunfullmäktige</w:t>
      </w:r>
    </w:p>
    <w:p/>
    <w:p>
      <w:r>
        <w:rPr>
          <w:rFonts w:ascii="Arial" w:hAnsi="Arial"/>
          <w:b/>
          <w:sz w:val="24"/>
        </w:rPr>
        <w:t>Motion om åtgärder mot brister på Kyrkvägen äldreboende</w:t>
      </w:r>
    </w:p>
    <w:p/>
    <w:p>
      <w:r>
        <w:rPr>
          <w:rFonts w:ascii="Arial" w:hAnsi="Arial"/>
          <w:sz w:val="24"/>
        </w:rPr>
        <w:t>Inlämnad av: Sverigedemokraterna i Valdemarsvik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IVO-granskning 2025 visade allvarliga brister i rutiner, kommunikation och kompetens på Kyrkvägen äldreboende i Ringarum. Detta påverkar de boende negativt.</w:t>
      </w:r>
    </w:p>
    <w:p>
      <w:r>
        <w:rPr>
          <w:rFonts w:ascii="Arial" w:hAnsi="Arial"/>
          <w:sz w:val="24"/>
        </w:rPr>
        <w:t>SD prioriterar äldreomsorgen och kräver omedelbara förbättringar. Kommunen kan besluta om kompetensutveckling och uppföljning.</w:t>
      </w:r>
    </w:p>
    <w:p>
      <w:r>
        <w:rPr>
          <w:rFonts w:ascii="Arial" w:hAnsi="Arial"/>
          <w:sz w:val="24"/>
        </w:rPr>
        <w:t>Äldre invånare förtjänar trygg vård.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att åtgärda bristerna på Kyrkvägen senast 2026-09-30</w:t>
      </w:r>
    </w:p>
    <w:p>
      <w:r>
        <w:rPr>
          <w:rFonts w:ascii="Arial" w:hAnsi="Arial"/>
          <w:sz w:val="24"/>
        </w:rPr>
        <w:t>att extra medel avsätts för kompetensutveckling av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Valdemarsvik)</w:t>
      </w:r>
    </w:p>
    <w:p>
      <w:r>
        <w:rPr>
          <w:rFonts w:ascii="Arial" w:hAnsi="Arial"/>
          <w:sz w:val="24"/>
        </w:rPr>
        <w:t>Ort: Valdemarsvik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Valdemarsvik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Valdemarsvik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Valdemarsvik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