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integrationskrav på språk och svenska värderingar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integrationsprojekt behöver kompletteras med tydliga krav. SD vill se obligatorisk språkundervisning och värderingskurser.</w:t>
      </w:r>
    </w:p>
    <w:p>
      <w:r>
        <w:rPr>
          <w:rFonts w:ascii="Arial" w:hAnsi="Arial"/>
          <w:sz w:val="24"/>
        </w:rPr>
        <w:t>Detta är kommunalt beslutsbart och följer partiets linje.</w:t>
      </w:r>
    </w:p>
    <w:p>
      <w:r>
        <w:rPr>
          <w:rFonts w:ascii="Arial" w:hAnsi="Arial"/>
          <w:sz w:val="24"/>
        </w:rPr>
        <w:t>Integration kräver ömsesidiga krav.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obligatoriska språk- och värderingskurser för nyanlända</w:t>
      </w:r>
    </w:p>
    <w:p>
      <w:r>
        <w:rPr>
          <w:rFonts w:ascii="Arial" w:hAnsi="Arial"/>
          <w:sz w:val="24"/>
        </w:rPr>
        <w:t>att deltagande kopplas till bidrag och boende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