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Ydre kommun</w:t>
      </w:r>
    </w:p>
    <w:p/>
    <w:p>
      <w:r>
        <w:rPr>
          <w:rFonts w:ascii="Arial" w:hAnsi="Arial"/>
          <w:b/>
          <w:sz w:val="24"/>
        </w:rPr>
        <w:t>Motion till Ydre kommunfullmäktige</w:t>
      </w:r>
    </w:p>
    <w:p/>
    <w:p>
      <w:r>
        <w:rPr>
          <w:rFonts w:ascii="Arial" w:hAnsi="Arial"/>
          <w:b/>
          <w:sz w:val="24"/>
        </w:rPr>
        <w:t>Motion om effektivisering av kommunens administration</w:t>
      </w:r>
    </w:p>
    <w:p/>
    <w:p>
      <w:r>
        <w:rPr>
          <w:rFonts w:ascii="Arial" w:hAnsi="Arial"/>
          <w:sz w:val="24"/>
        </w:rPr>
        <w:t>Inlämnad av: Sverigedemokraterna i Ydre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Med en positiv budgetutveckling 2025-2026 finns utrymme att effektivisera administrationen. SD vill prioritera medborgarnas skattemedel genom minskad byråkrati och fokus på kärnverksamheter. En smalare och effektivare kommun stärker förtroendet för politiken.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genomför en översyn av administrativa processer för att minska overheadkostnader.</w:t>
      </w:r>
    </w:p>
    <w:p>
      <w:r>
        <w:rPr>
          <w:rFonts w:ascii="Arial" w:hAnsi="Arial"/>
          <w:sz w:val="24"/>
        </w:rPr>
        <w:t>att digitalisering prioriteras där det sparar resurser.</w:t>
      </w:r>
    </w:p>
    <w:p>
      <w:r>
        <w:rPr>
          <w:rFonts w:ascii="Arial" w:hAnsi="Arial"/>
          <w:sz w:val="24"/>
        </w:rPr>
        <w:t>att besparingar återförs till välfärden.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Ydre)</w:t>
      </w:r>
    </w:p>
    <w:p>
      <w:r>
        <w:rPr>
          <w:rFonts w:ascii="Arial" w:hAnsi="Arial"/>
          <w:sz w:val="24"/>
        </w:rPr>
        <w:t>Ort: Ydre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Ydre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Ydre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Ydre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