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Åstorp kommun</w:t>
      </w:r>
    </w:p>
    <w:p/>
    <w:p>
      <w:r>
        <w:rPr>
          <w:rFonts w:ascii="Arial" w:hAnsi="Arial"/>
          <w:b/>
          <w:sz w:val="24"/>
        </w:rPr>
        <w:t>Motion till Åstorp kommunfullmäktige</w:t>
      </w:r>
    </w:p>
    <w:p/>
    <w:p>
      <w:r>
        <w:rPr>
          <w:rFonts w:ascii="Arial" w:hAnsi="Arial"/>
          <w:b/>
          <w:sz w:val="24"/>
        </w:rPr>
        <w:t>Motion om effektivisering av kommunal administration</w:t>
      </w:r>
    </w:p>
    <w:p/>
    <w:p>
      <w:r>
        <w:rPr>
          <w:rFonts w:ascii="Arial" w:hAnsi="Arial"/>
          <w:sz w:val="24"/>
        </w:rPr>
        <w:t>Inlämnad av: Sverigedemokraterna i Åstorp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Budgeten 2026 visar positiva resultat men administrationen kan slimmas för att frigöra resurser till kärnverksamhet. SD vill prioritera medborgarnas pengar och minska byråkrati.</w:t>
      </w:r>
    </w:p>
    <w:p>
      <w:r>
        <w:rPr>
          <w:rFonts w:ascii="Arial" w:hAnsi="Arial"/>
          <w:sz w:val="24"/>
        </w:rPr>
        <w:t>Effektivitet är ett kärntema för SD. Konkreta besparingar kan gå till skola och omsorg.</w:t>
      </w:r>
    </w:p>
    <w:p>
      <w:r>
        <w:rPr>
          <w:rFonts w:ascii="Arial" w:hAnsi="Arial"/>
          <w:sz w:val="24"/>
        </w:rPr>
        <w:t>Detta är direkt kommunalt beslutbart via verksamhetsplanen.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genomföra en översyn av administrativa kostnader 2026</w:t>
      </w:r>
    </w:p>
    <w:p>
      <w:r>
        <w:rPr>
          <w:rFonts w:ascii="Arial" w:hAnsi="Arial"/>
          <w:sz w:val="24"/>
        </w:rPr>
        <w:t>att målet är 5 procents besparing på administration</w:t>
      </w:r>
    </w:p>
    <w:p>
      <w:r>
        <w:rPr>
          <w:rFonts w:ascii="Arial" w:hAnsi="Arial"/>
          <w:sz w:val="24"/>
        </w:rPr>
        <w:t>att resultatet redovisas i budget 2027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Åstorp)</w:t>
      </w:r>
    </w:p>
    <w:p>
      <w:r>
        <w:rPr>
          <w:rFonts w:ascii="Arial" w:hAnsi="Arial"/>
          <w:sz w:val="24"/>
        </w:rPr>
        <w:t>Ort: Åstorp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Åstorp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Åstorp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Åstorp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