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integrationskrav med fokus på svenska värderingar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nyckelfråga i Åstorp. SD vill införa krav på språk och förståelse för svenska normer och värderingar i integrationsinsatser. Detta skapar långsiktig sammanhållning.</w:t>
      </w:r>
    </w:p>
    <w:p>
      <w:r>
        <w:rPr>
          <w:rFonts w:ascii="Arial" w:hAnsi="Arial"/>
          <w:sz w:val="24"/>
        </w:rPr>
        <w:t>Obligatoriska moment kan inkludera samhällskunskap och jämställdhet. Kommunen har verktygen via arbetsmarknadsenheten.</w:t>
      </w:r>
    </w:p>
    <w:p>
      <w:r>
        <w:rPr>
          <w:rFonts w:ascii="Arial" w:hAnsi="Arial"/>
          <w:sz w:val="24"/>
        </w:rPr>
        <w:t>Åtgärden är realistisk och i linje med SD:s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 samhällsintroduktion med krav på godkända prov för nyanlända</w:t>
      </w:r>
    </w:p>
    <w:p>
      <w:r>
        <w:rPr>
          <w:rFonts w:ascii="Arial" w:hAnsi="Arial"/>
          <w:sz w:val="24"/>
        </w:rPr>
        <w:t>att samverkan med Arbetsförmedlingen stärks</w:t>
      </w:r>
    </w:p>
    <w:p>
      <w:r>
        <w:rPr>
          <w:rFonts w:ascii="Arial" w:hAnsi="Arial"/>
          <w:sz w:val="24"/>
        </w:rPr>
        <w:t>att uppföljning sker efter 6 och 12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