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Bromölla kommun</w:t>
      </w:r>
    </w:p>
    <w:p/>
    <w:p>
      <w:r>
        <w:rPr>
          <w:rFonts w:ascii="Arial" w:hAnsi="Arial"/>
          <w:b/>
          <w:sz w:val="24"/>
        </w:rPr>
        <w:t>Motion till Bromölla kommunfullmäktige</w:t>
      </w:r>
    </w:p>
    <w:p/>
    <w:p>
      <w:r>
        <w:rPr>
          <w:rFonts w:ascii="Arial" w:hAnsi="Arial"/>
          <w:b/>
          <w:sz w:val="24"/>
        </w:rPr>
        <w:t>Motion om prioritering av kvalitet och kontinuitet i äldreomsorgen</w:t>
      </w:r>
    </w:p>
    <w:p/>
    <w:p>
      <w:r>
        <w:rPr>
          <w:rFonts w:ascii="Arial" w:hAnsi="Arial"/>
          <w:sz w:val="24"/>
        </w:rPr>
        <w:t>Inlämnad av: Sverigedemokraterna i Bromölla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Digital hemtjänst har införts 2026 för trygghet och kontinuitet. SD vill prioritera äldreomsorgen med fler fasta kontakter och kvalitetsuppföljning.</w:t>
      </w:r>
    </w:p>
    <w:p>
      <w:r>
        <w:rPr>
          <w:rFonts w:ascii="Arial" w:hAnsi="Arial"/>
          <w:sz w:val="24"/>
        </w:rPr>
        <w:t>Äldre ska ha rätt till god vård som de betalat för under livet.</w:t>
      </w:r>
    </w:p>
    <w:p>
      <w:r>
        <w:rPr>
          <w:rFonts w:ascii="Arial" w:hAnsi="Arial"/>
          <w:sz w:val="24"/>
        </w:rPr>
        <w:t>Detta är en kärnfråga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digital hemtjänst och införa fasta omsorgskontakter för alla äldre med insatser under 2027.</w:t>
      </w:r>
    </w:p>
    <w:p>
      <w:r>
        <w:rPr>
          <w:rFonts w:ascii="Arial" w:hAnsi="Arial"/>
          <w:sz w:val="24"/>
        </w:rPr>
        <w:t>att kommunfullmäktige beslutar att införa årliga kvalitetsenkäter till brukare och anhöriga.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Bromölla)</w:t>
      </w:r>
    </w:p>
    <w:p>
      <w:r>
        <w:rPr>
          <w:rFonts w:ascii="Arial" w:hAnsi="Arial"/>
          <w:sz w:val="24"/>
        </w:rPr>
        <w:t>Ort: Bromölla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Bromölla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Bromölla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Bromölla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