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Eslöv kommun</w:t>
      </w:r>
    </w:p>
    <w:p/>
    <w:p>
      <w:r>
        <w:rPr>
          <w:rFonts w:ascii="Arial" w:hAnsi="Arial"/>
          <w:b/>
          <w:sz w:val="24"/>
        </w:rPr>
        <w:t>Motion till Eslöv kommunfullmäktige</w:t>
      </w:r>
    </w:p>
    <w:p/>
    <w:p>
      <w:r>
        <w:rPr>
          <w:rFonts w:ascii="Arial" w:hAnsi="Arial"/>
          <w:b/>
          <w:sz w:val="24"/>
        </w:rPr>
        <w:t>Motion om bättre studiero på Östra Strö skola</w:t>
      </w:r>
    </w:p>
    <w:p/>
    <w:p>
      <w:r>
        <w:rPr>
          <w:rFonts w:ascii="Arial" w:hAnsi="Arial"/>
          <w:sz w:val="24"/>
        </w:rPr>
        <w:t>Inlämnad av: Sverigedemokraterna i Eslöv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På Östra Strö skola visar Skolinspektionens enkät lägre värden för studiero jämfört med kommunsnittet. Elever rapporterar störningar som påverkar inlärningen negativt.</w:t>
      </w:r>
    </w:p>
    <w:p>
      <w:r>
        <w:rPr>
          <w:rFonts w:ascii="Arial" w:hAnsi="Arial"/>
          <w:sz w:val="24"/>
        </w:rPr>
        <w:t>Eslövs skolor har generellt meritvärden över rikssnittet, men lokala variationer kräver riktade insatser. Avvecklingen av Fridasroskolan understryker behovet av stabila miljöer på kvarvarande skolor.</w:t>
      </w:r>
    </w:p>
    <w:p>
      <w:r>
        <w:rPr>
          <w:rFonts w:ascii="Arial" w:hAnsi="Arial"/>
          <w:sz w:val="24"/>
        </w:rPr>
        <w:t>SD vill se ordning och reda i skolan som förutsättning för goda resultat. Lärare och elever förtjänar en lugn arbetsmiljö.</w:t>
      </w:r>
    </w:p>
    <w:p>
      <w:r>
        <w:rPr>
          <w:rFonts w:ascii="Arial" w:hAnsi="Arial"/>
          <w:sz w:val="24"/>
        </w:rPr>
        <w:t>Kommunen kan besluta om åtgärder via barn- och familjenämnden.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tydligare ordningsregler och ökade stödresurser på Östra Strö skola.</w:t>
      </w:r>
    </w:p>
    <w:p>
      <w:r>
        <w:rPr>
          <w:rFonts w:ascii="Arial" w:hAnsi="Arial"/>
          <w:sz w:val="24"/>
        </w:rPr>
        <w:t>att kommunfullmäktige beslutar att erbjuda kompetensutveckling i klassrumshantering för personalen.</w:t>
      </w:r>
    </w:p>
    <w:p>
      <w:r>
        <w:rPr>
          <w:rFonts w:ascii="Arial" w:hAnsi="Arial"/>
          <w:sz w:val="24"/>
        </w:rPr>
        <w:t>att kommunfullmäktige beslutar att följa upp studieron med regelbundna enkätmätningar.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Eslöv)</w:t>
      </w:r>
    </w:p>
    <w:p>
      <w:r>
        <w:rPr>
          <w:rFonts w:ascii="Arial" w:hAnsi="Arial"/>
          <w:sz w:val="24"/>
        </w:rPr>
        <w:t>Ort: Eslöv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Eslöv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Eslöv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Eslöv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