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Hässleholm kommun</w:t>
      </w:r>
    </w:p>
    <w:p/>
    <w:p>
      <w:r>
        <w:rPr>
          <w:rFonts w:ascii="Arial" w:hAnsi="Arial"/>
          <w:b/>
          <w:sz w:val="24"/>
        </w:rPr>
        <w:t>Motion till Hässleholm kommunfullmäktige</w:t>
      </w:r>
    </w:p>
    <w:p/>
    <w:p>
      <w:r>
        <w:rPr>
          <w:rFonts w:ascii="Arial" w:hAnsi="Arial"/>
          <w:b/>
          <w:sz w:val="24"/>
        </w:rPr>
        <w:t>Motion om krav på språk och värderingar vid integration i kommunal verksamhet</w:t>
      </w:r>
    </w:p>
    <w:p/>
    <w:p>
      <w:r>
        <w:rPr>
          <w:rFonts w:ascii="Arial" w:hAnsi="Arial"/>
          <w:sz w:val="24"/>
        </w:rPr>
        <w:t>Inlämnad av: Sverigedemokraterna i Hässleholm</w:t>
      </w:r>
    </w:p>
    <w:p>
      <w:r>
        <w:rPr>
          <w:rFonts w:ascii="Arial" w:hAnsi="Arial"/>
          <w:sz w:val="24"/>
        </w:rPr>
        <w:t>Datum: 2026-06-06</w:t>
      </w:r>
    </w:p>
    <w:p/>
    <w:p>
      <w:r>
        <w:rPr>
          <w:rFonts w:ascii="Arial" w:hAnsi="Arial"/>
          <w:b/>
          <w:sz w:val="24"/>
        </w:rPr>
        <w:t>Motivering</w:t>
      </w:r>
    </w:p>
    <w:p>
      <w:r>
        <w:rPr>
          <w:rFonts w:ascii="Arial" w:hAnsi="Arial"/>
          <w:sz w:val="24"/>
        </w:rPr>
        <w:t>Integrationen i Hässleholm behöver stärkas med tydliga krav för att motverka utanförskap. SD vill att kommunala insatser kopplas till språktest och acceptans av svenska värderingar som jämställdhet och demokrati. Detta följer nationell inriktning 2025-2026. Parallella strukturer får inte tillåtas. Medborgarna ska känna sig trygga med att alla bidrar.</w:t>
      </w:r>
    </w:p>
    <w:p/>
    <w:p>
      <w:r>
        <w:rPr>
          <w:rFonts w:ascii="Arial" w:hAnsi="Arial"/>
          <w:b/>
          <w:sz w:val="24"/>
        </w:rPr>
        <w:t>Förslag till beslut</w:t>
      </w:r>
    </w:p>
    <w:p>
      <w:r>
        <w:rPr>
          <w:rFonts w:ascii="Arial" w:hAnsi="Arial"/>
          <w:sz w:val="24"/>
        </w:rPr>
        <w:t>att kommunfullmäktige inför obligatoriska språk- och värderingstester för deltagare i kommunala integrationsprogram</w:t>
      </w:r>
    </w:p>
    <w:p>
      <w:r>
        <w:rPr>
          <w:rFonts w:ascii="Arial" w:hAnsi="Arial"/>
          <w:sz w:val="24"/>
        </w:rPr>
        <w:t>att sanktioner vid bristande deltagande utreds</w:t>
      </w:r>
    </w:p>
    <w:p>
      <w:r>
        <w:rPr>
          <w:rFonts w:ascii="Arial" w:hAnsi="Arial"/>
          <w:sz w:val="24"/>
        </w:rPr>
        <w:t>att samverkan med Arbetsförmedlingen stärks för arbetskrav</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Hässleholm</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Hässleholm)</w:t>
      </w:r>
    </w:p>
    <w:p>
      <w:r>
        <w:rPr>
          <w:rFonts w:ascii="Arial" w:hAnsi="Arial"/>
          <w:sz w:val="24"/>
        </w:rPr>
        <w:t>Ort: Hässleholm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Hässleholm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Hässleholm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Hässleholm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