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Helsingborg kommun</w:t>
      </w:r>
    </w:p>
    <w:p/>
    <w:p>
      <w:r>
        <w:rPr>
          <w:rFonts w:ascii="Arial" w:hAnsi="Arial"/>
          <w:b/>
          <w:sz w:val="24"/>
        </w:rPr>
        <w:t>Motion till Helsingborg kommunfullmäktige</w:t>
      </w:r>
    </w:p>
    <w:p/>
    <w:p>
      <w:r>
        <w:rPr>
          <w:rFonts w:ascii="Arial" w:hAnsi="Arial"/>
          <w:b/>
          <w:sz w:val="24"/>
        </w:rPr>
        <w:t>Motion om effektivare budgetuppföljning och resultatstyrning</w:t>
      </w:r>
    </w:p>
    <w:p/>
    <w:p>
      <w:r>
        <w:rPr>
          <w:rFonts w:ascii="Arial" w:hAnsi="Arial"/>
          <w:sz w:val="24"/>
        </w:rPr>
        <w:t>Inlämnad av: Sverigedemokraterna i Helsingborg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innebär stora tillskott till nämnderna, totalt över 10 800 mnkr i kommunbidrag. För att säkerställa att pengarna ger effekt krävs tydligare resultatuppföljning. SD vill ha transparens och effektivitet i kommunens ekonomi så att skattemedlen används optimalt för medborgarnas bästa. Nuvarande plan för mål och ekonomi 2026 har ambitiösa mål men behöver skärpt uppföljning.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resultatuppföljning med tydliga nyckeltal för alla nämnder</w:t>
      </w:r>
    </w:p>
    <w:p>
      <w:r>
        <w:rPr>
          <w:rFonts w:ascii="Arial" w:hAnsi="Arial"/>
          <w:sz w:val="24"/>
        </w:rPr>
        <w:t>att avvikelser rapporteras direkt till kommunstyrelsen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Helsingborg)</w:t>
      </w:r>
    </w:p>
    <w:p>
      <w:r>
        <w:rPr>
          <w:rFonts w:ascii="Arial" w:hAnsi="Arial"/>
          <w:sz w:val="24"/>
        </w:rPr>
        <w:t>Ort: Helsingborg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Helsingborg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Helsingborg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Helsingborg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