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Höganäs kommun</w:t>
      </w:r>
    </w:p>
    <w:p/>
    <w:p>
      <w:r>
        <w:rPr>
          <w:rFonts w:ascii="Arial" w:hAnsi="Arial"/>
          <w:b/>
          <w:sz w:val="24"/>
        </w:rPr>
        <w:t>Motion till Höganäs kommunfullmäktige</w:t>
      </w:r>
    </w:p>
    <w:p/>
    <w:p>
      <w:r>
        <w:rPr>
          <w:rFonts w:ascii="Arial" w:hAnsi="Arial"/>
          <w:b/>
          <w:sz w:val="24"/>
        </w:rPr>
        <w:t>Motion om prioritering av svenska medborgare vid kommunal bostadsförmedling</w:t>
      </w:r>
    </w:p>
    <w:p/>
    <w:p>
      <w:r>
        <w:rPr>
          <w:rFonts w:ascii="Arial" w:hAnsi="Arial"/>
          <w:sz w:val="24"/>
        </w:rPr>
        <w:t>Inlämnad av: Sverigedemokraterna i Höganäs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ansvar för bostadsförsörjning. SD vill att svenska medborgare och långvariga invånare prioriteras vid kommunala bostäder. Detta är rättvist mot dem som betalat skatt under lång 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se över bostadsprioriteringsregler med prioritet för svenska medborgare</w:t>
      </w:r>
    </w:p>
    <w:p>
      <w:r>
        <w:rPr>
          <w:rFonts w:ascii="Arial" w:hAnsi="Arial"/>
          <w:sz w:val="24"/>
        </w:rPr>
        <w:t>att regler ska vara transparenta och rättvisa</w:t>
      </w:r>
    </w:p>
    <w:p>
      <w:r>
        <w:rPr>
          <w:rFonts w:ascii="Arial" w:hAnsi="Arial"/>
          <w:sz w:val="24"/>
        </w:rPr>
        <w:t>att ändringar implementeras under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Höganäs)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Höganäs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Höganäs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