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Höganäs kommun</w:t>
      </w:r>
    </w:p>
    <w:p/>
    <w:p>
      <w:r>
        <w:rPr>
          <w:rFonts w:ascii="Arial" w:hAnsi="Arial"/>
          <w:b/>
          <w:sz w:val="24"/>
        </w:rPr>
        <w:t>Motion till Höganäs kommunfullmäktige</w:t>
      </w:r>
    </w:p>
    <w:p/>
    <w:p>
      <w:r>
        <w:rPr>
          <w:rFonts w:ascii="Arial" w:hAnsi="Arial"/>
          <w:b/>
          <w:sz w:val="24"/>
        </w:rPr>
        <w:t>Motion om ökad transparens i budgetuppföljning</w:t>
      </w:r>
    </w:p>
    <w:p/>
    <w:p>
      <w:r>
        <w:rPr>
          <w:rFonts w:ascii="Arial" w:hAnsi="Arial"/>
          <w:sz w:val="24"/>
        </w:rPr>
        <w:t>Inlämnad av: Sverigedemokraterna i Höganäs</w:t>
      </w:r>
    </w:p>
    <w:p>
      <w:r>
        <w:rPr>
          <w:rFonts w:ascii="Arial" w:hAnsi="Arial"/>
          <w:sz w:val="24"/>
        </w:rPr>
        <w:t>Datum: 2026-06-06</w:t>
      </w:r>
    </w:p>
    <w:p/>
    <w:p>
      <w:r>
        <w:rPr>
          <w:rFonts w:ascii="Arial" w:hAnsi="Arial"/>
          <w:b/>
          <w:sz w:val="24"/>
        </w:rPr>
        <w:t>Motivering</w:t>
      </w:r>
    </w:p>
    <w:p>
      <w:r>
        <w:rPr>
          <w:rFonts w:ascii="Arial" w:hAnsi="Arial"/>
          <w:sz w:val="24"/>
        </w:rPr>
        <w:t>Budget 2026 har ett tydligt finansiellt mål på 3,7 procent. SD vill ha ökad öppenhet kring hur medlen används och vilka resultat som uppnås. Medborgarna har rätt att veta hur skattepengarna förvaltas.</w:t>
      </w:r>
    </w:p>
    <w:p/>
    <w:p>
      <w:r>
        <w:rPr>
          <w:rFonts w:ascii="Arial" w:hAnsi="Arial"/>
          <w:b/>
          <w:sz w:val="24"/>
        </w:rPr>
        <w:t>Förslag till beslut</w:t>
      </w:r>
    </w:p>
    <w:p>
      <w:r>
        <w:rPr>
          <w:rFonts w:ascii="Arial" w:hAnsi="Arial"/>
          <w:sz w:val="24"/>
        </w:rPr>
        <w:t>att kommunfullmäktige uppdrar åt ekonomifunktionen att publicera kvartalsvisa uppföljningar med tydliga nyckeltal</w:t>
      </w:r>
    </w:p>
    <w:p>
      <w:r>
        <w:rPr>
          <w:rFonts w:ascii="Arial" w:hAnsi="Arial"/>
          <w:sz w:val="24"/>
        </w:rPr>
        <w:t>att avvikelser från budget redovisas öppet</w:t>
      </w:r>
    </w:p>
    <w:p>
      <w:r>
        <w:rPr>
          <w:rFonts w:ascii="Arial" w:hAnsi="Arial"/>
          <w:sz w:val="24"/>
        </w:rPr>
        <w:t>att en medborgarvänlig sammanfattning publiceras på kommunens webbplats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Höganäs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Höganäs)</w:t>
      </w:r>
    </w:p>
    <w:p>
      <w:r>
        <w:rPr>
          <w:rFonts w:ascii="Arial" w:hAnsi="Arial"/>
          <w:sz w:val="24"/>
        </w:rPr>
        <w:t>Ort: Höganäs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Höganäs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Höganäs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Höganäs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