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Kävlinge kommun</w:t>
      </w:r>
    </w:p>
    <w:p/>
    <w:p>
      <w:r>
        <w:rPr>
          <w:rFonts w:ascii="Arial" w:hAnsi="Arial"/>
          <w:b/>
          <w:sz w:val="24"/>
        </w:rPr>
        <w:t>Motion till Kävlinge kommunfullmäktige</w:t>
      </w:r>
    </w:p>
    <w:p/>
    <w:p>
      <w:r>
        <w:rPr>
          <w:rFonts w:ascii="Arial" w:hAnsi="Arial"/>
          <w:b/>
          <w:sz w:val="24"/>
        </w:rPr>
        <w:t>Motion om prioritering av svenska medborgare i bostadsförmedling</w:t>
      </w:r>
    </w:p>
    <w:p/>
    <w:p>
      <w:r>
        <w:rPr>
          <w:rFonts w:ascii="Arial" w:hAnsi="Arial"/>
          <w:sz w:val="24"/>
        </w:rPr>
        <w:t>Inlämnad av: Sverigedemokraterna i Kävlinge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Befolkningen i Kävlinge ökar och bostadsförsörjning är viktigt. SD vill att svenska medborgare och långvariga invånare prioriteras i kommunal bostadsförmedling för att skydda de som byggt upp samhället. Detta är ett tydligt uttryck för "medborgare först" och ligger inom kommunens rådighet.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riktlinjer där svenska medborgare och personer med minst 5 års bosättning prioriteras i kommunala bostadsköer</w:t>
      </w:r>
    </w:p>
    <w:p>
      <w:r>
        <w:rPr>
          <w:rFonts w:ascii="Arial" w:hAnsi="Arial"/>
          <w:sz w:val="24"/>
        </w:rPr>
        <w:t>att transparenta kriterier införs för allokering av bostäder</w:t>
      </w:r>
    </w:p>
    <w:p>
      <w:r>
        <w:rPr>
          <w:rFonts w:ascii="Arial" w:hAnsi="Arial"/>
          <w:sz w:val="24"/>
        </w:rPr>
        <w:t>att uppföljning sker årligen i kommunstyrelsen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Kävlinge)</w:t>
      </w:r>
    </w:p>
    <w:p>
      <w:r>
        <w:rPr>
          <w:rFonts w:ascii="Arial" w:hAnsi="Arial"/>
          <w:sz w:val="24"/>
        </w:rPr>
        <w:t>Ort: Kävlinge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Kävlinge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Kävlinge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Kävlinge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