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Landskrona kommun</w:t>
      </w:r>
    </w:p>
    <w:p/>
    <w:p>
      <w:r>
        <w:rPr>
          <w:rFonts w:ascii="Arial" w:hAnsi="Arial"/>
          <w:b/>
          <w:sz w:val="24"/>
        </w:rPr>
        <w:t>Motion till Landskrona kommunfullmäktige</w:t>
      </w:r>
    </w:p>
    <w:p/>
    <w:p>
      <w:r>
        <w:rPr>
          <w:rFonts w:ascii="Arial" w:hAnsi="Arial"/>
          <w:b/>
          <w:sz w:val="24"/>
        </w:rPr>
        <w:t>Motion om värderingskrav vid kommunala integrationsinsatser</w:t>
      </w:r>
    </w:p>
    <w:p/>
    <w:p>
      <w:r>
        <w:rPr>
          <w:rFonts w:ascii="Arial" w:hAnsi="Arial"/>
          <w:sz w:val="24"/>
        </w:rPr>
        <w:t>Inlämnad av: Sverigedemokraterna i Landskrona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i Landskrona kräver tydliga krav på svenska värderingar som jämställdhet och demokrati. SD ser behov av skärpta villkor för bidrag och stöd för att motverka parallellsamhällen. Detta skyddar det svenska samhället.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undertecknande av värdegrundsdokument för deltagare i integrationsprogram.</w:t>
      </w:r>
    </w:p>
    <w:p>
      <w:r>
        <w:rPr>
          <w:rFonts w:ascii="Arial" w:hAnsi="Arial"/>
          <w:sz w:val="24"/>
        </w:rPr>
        <w:t>att uppföljning och sanktioner vid brott mot värderingarna införs.</w:t>
      </w:r>
    </w:p>
    <w:p>
      <w:r>
        <w:rPr>
          <w:rFonts w:ascii="Arial" w:hAnsi="Arial"/>
          <w:sz w:val="24"/>
        </w:rPr>
        <w:t>att insatserna utvärderas årligen.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Landskrona)</w:t>
      </w:r>
    </w:p>
    <w:p>
      <w:r>
        <w:rPr>
          <w:rFonts w:ascii="Arial" w:hAnsi="Arial"/>
          <w:sz w:val="24"/>
        </w:rPr>
        <w:t>Ort: Landskrona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Landskrona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Landskrona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Landskrona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