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Lomma kommun</w:t>
      </w:r>
    </w:p>
    <w:p/>
    <w:p>
      <w:r>
        <w:rPr>
          <w:rFonts w:ascii="Arial" w:hAnsi="Arial"/>
          <w:b/>
          <w:sz w:val="24"/>
        </w:rPr>
        <w:t>Motion till Lomma kommunfullmäktige</w:t>
      </w:r>
    </w:p>
    <w:p/>
    <w:p>
      <w:r>
        <w:rPr>
          <w:rFonts w:ascii="Arial" w:hAnsi="Arial"/>
          <w:b/>
          <w:sz w:val="24"/>
        </w:rPr>
        <w:t>Motion om effektiv skolorganisation inför läsåret 2026/2027</w:t>
      </w:r>
    </w:p>
    <w:p/>
    <w:p>
      <w:r>
        <w:rPr>
          <w:rFonts w:ascii="Arial" w:hAnsi="Arial"/>
          <w:sz w:val="24"/>
        </w:rPr>
        <w:t>Inlämnad av: Sverigedemokraterna i Lomma</w:t>
      </w:r>
    </w:p>
    <w:p>
      <w:r>
        <w:rPr>
          <w:rFonts w:ascii="Arial" w:hAnsi="Arial"/>
          <w:sz w:val="24"/>
        </w:rPr>
        <w:t>Datum: 2026-06-06</w:t>
      </w:r>
    </w:p>
    <w:p/>
    <w:p>
      <w:r>
        <w:rPr>
          <w:rFonts w:ascii="Arial" w:hAnsi="Arial"/>
          <w:b/>
          <w:sz w:val="24"/>
        </w:rPr>
        <w:t>Motivering</w:t>
      </w:r>
    </w:p>
    <w:p>
      <w:r>
        <w:rPr>
          <w:rFonts w:ascii="Arial" w:hAnsi="Arial"/>
          <w:sz w:val="24"/>
        </w:rPr>
        <w:t>Med elevminskning och stängning av två skolor behöver Lomma kommun optimera sin skolorganisation. Beslut har fattats men det krävs uppföljning för att säkerställa att resurserna används effektivt utan att kvaliteten försämras. Skolorna har höga resultat som ska bibehållas.</w:t>
      </w:r>
    </w:p>
    <w:p>
      <w:r>
        <w:rPr>
          <w:rFonts w:ascii="Arial" w:hAnsi="Arial"/>
          <w:sz w:val="24"/>
        </w:rPr>
        <w:t>En effektiv organisation gynnar både elever och skattebetalare. SD vill se en genomtänkt plan som prioriterar studiero och lärarnas arbetsmiljö.</w:t>
      </w:r>
    </w:p>
    <w:p>
      <w:r>
        <w:rPr>
          <w:rFonts w:ascii="Arial" w:hAnsi="Arial"/>
          <w:sz w:val="24"/>
        </w:rPr>
        <w:t>Genom tydliga mål och regelbunden utvärdering kan kommunen hantera förändringen framgångsrikt.</w:t>
      </w:r>
    </w:p>
    <w:p/>
    <w:p>
      <w:r>
        <w:rPr>
          <w:rFonts w:ascii="Arial" w:hAnsi="Arial"/>
          <w:b/>
          <w:sz w:val="24"/>
        </w:rPr>
        <w:t>Förslag till beslut</w:t>
      </w:r>
    </w:p>
    <w:p>
      <w:r>
        <w:rPr>
          <w:rFonts w:ascii="Arial" w:hAnsi="Arial"/>
          <w:sz w:val="24"/>
        </w:rPr>
        <w:t>att kommunfullmäktige uppdrar åt grundskolenämnden att ta fram en utvärderingsrapport av skolorganisationen 2026/2027 med fokus på elevresultat och personalens villkor.</w:t>
      </w:r>
    </w:p>
    <w:p>
      <w:r>
        <w:rPr>
          <w:rFonts w:ascii="Arial" w:hAnsi="Arial"/>
          <w:sz w:val="24"/>
        </w:rPr>
        <w:t>att rapporten ska innehålla förslag på ytterligare effektiviseringar.</w:t>
      </w:r>
    </w:p>
    <w:p>
      <w:r>
        <w:rPr>
          <w:rFonts w:ascii="Arial" w:hAnsi="Arial"/>
          <w:sz w:val="24"/>
        </w:rPr>
        <w:t>att rapporten redovisas senast mars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Lomma)</w:t>
      </w:r>
    </w:p>
    <w:p>
      <w:r>
        <w:rPr>
          <w:rFonts w:ascii="Arial" w:hAnsi="Arial"/>
          <w:sz w:val="24"/>
        </w:rPr>
        <w:t>Ort: Lomma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Lomma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Lomma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Lomma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