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Lund kommun</w:t>
      </w:r>
    </w:p>
    <w:p/>
    <w:p>
      <w:r>
        <w:rPr>
          <w:rFonts w:ascii="Arial" w:hAnsi="Arial"/>
          <w:b/>
          <w:sz w:val="24"/>
        </w:rPr>
        <w:t>Motion till Lund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i Lund</w:t>
      </w:r>
    </w:p>
    <w:p/>
    <w:p>
      <w:r>
        <w:rPr>
          <w:rFonts w:ascii="Arial" w:hAnsi="Arial"/>
          <w:sz w:val="24"/>
        </w:rPr>
        <w:t>Inlämnad av: Sverigedemokraterna i Lund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Lunds budget 2026 visar överskott, men administrationen har vuxit med många kommunikatörer enligt SD:s budgetanalys. SD vill minska byråkrati för att frigöra resurser till kärnverksamhet som skola och omsorg. Detta är direkt kommunalt beslut om organisation och budget.</w:t>
      </w:r>
    </w:p>
    <w:p>
      <w:r>
        <w:rPr>
          <w:rFonts w:ascii="Arial" w:hAnsi="Arial"/>
          <w:sz w:val="24"/>
        </w:rPr>
        <w:t>Effektivitet är ett kärntema för SD – skattemedel ska gå till medborgarna, inte onödig administration. Konkreta besparingar på kommunikatörer nämns i SD:s eget budgetförslag.</w:t>
      </w:r>
    </w:p>
    <w:p>
      <w:r>
        <w:rPr>
          <w:rFonts w:ascii="Arial" w:hAnsi="Arial"/>
          <w:sz w:val="24"/>
        </w:rPr>
        <w:t>En sådan motion kan leda till konkreta effektiviseringar utan att påverka välfärden negativt.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kommunstyrelsen i uppdrag att minska antalet kommunikatörer och administrativ personal med 10 % under 2027</w:t>
      </w:r>
    </w:p>
    <w:p>
      <w:r>
        <w:rPr>
          <w:rFonts w:ascii="Arial" w:hAnsi="Arial"/>
          <w:sz w:val="24"/>
        </w:rPr>
        <w:t>att besparingarna omfördelas till vård- och omsorgsnämnden samt barn- och skolnämnden</w:t>
      </w:r>
    </w:p>
    <w:p>
      <w:r>
        <w:rPr>
          <w:rFonts w:ascii="Arial" w:hAnsi="Arial"/>
          <w:sz w:val="24"/>
        </w:rPr>
        <w:t>att en redovisning av genomförda effektiviseringar lämnas till kommunfullmäktige senast december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Lund)</w:t>
      </w:r>
    </w:p>
    <w:p>
      <w:r>
        <w:rPr>
          <w:rFonts w:ascii="Arial" w:hAnsi="Arial"/>
          <w:sz w:val="24"/>
        </w:rPr>
        <w:t>Ort: Lund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