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Lund kommun</w:t>
      </w:r>
    </w:p>
    <w:p/>
    <w:p>
      <w:r>
        <w:rPr>
          <w:rFonts w:ascii="Arial" w:hAnsi="Arial"/>
          <w:b/>
          <w:sz w:val="24"/>
        </w:rPr>
        <w:t>Motion till Lund kommunfullmäktige</w:t>
      </w:r>
    </w:p>
    <w:p/>
    <w:p>
      <w:r>
        <w:rPr>
          <w:rFonts w:ascii="Arial" w:hAnsi="Arial"/>
          <w:b/>
          <w:sz w:val="24"/>
        </w:rPr>
        <w:t>Motion om prioritering av Lundabor i kommunal bostadsförmedling och välfärd</w:t>
      </w:r>
    </w:p>
    <w:p/>
    <w:p>
      <w:r>
        <w:rPr>
          <w:rFonts w:ascii="Arial" w:hAnsi="Arial"/>
          <w:sz w:val="24"/>
        </w:rPr>
        <w:t>Inlämnad av: Sverigedemokraterna i Lund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SD:s grundprincip är att medborgare och skattbetalare kommer först. I Lund kan kommunen prioritera långvariga invånare vid bostadsförmedling och vissa välfärdstjänster. Detta är kommunalt beslut.</w:t>
      </w:r>
    </w:p>
    <w:p>
      <w:r>
        <w:rPr>
          <w:rFonts w:ascii="Arial" w:hAnsi="Arial"/>
          <w:sz w:val="24"/>
        </w:rPr>
        <w:t>Med hög efterfrågan på boende är det rimligt att prioritera de som bidragit länge. Motionen är konkret och åtgärdbar.</w:t>
      </w:r>
    </w:p>
    <w:p>
      <w:r>
        <w:rPr>
          <w:rFonts w:ascii="Arial" w:hAnsi="Arial"/>
          <w:sz w:val="24"/>
        </w:rPr>
        <w:t>Detta skiljer SD från andra partier och stärker lokal förankring.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riktlinjer som prioriterar personer med minst 5 års folkbokföring i Lund vid kommunal bostadsförmedling</w:t>
      </w:r>
    </w:p>
    <w:p>
      <w:r>
        <w:rPr>
          <w:rFonts w:ascii="Arial" w:hAnsi="Arial"/>
          <w:sz w:val="24"/>
        </w:rPr>
        <w:t>att liknande prioritering utreds för hemtjänst och särskilt boende</w:t>
      </w:r>
    </w:p>
    <w:p>
      <w:r>
        <w:rPr>
          <w:rFonts w:ascii="Arial" w:hAnsi="Arial"/>
          <w:sz w:val="24"/>
        </w:rPr>
        <w:t>att förslaget remitteras till berörda nämnder för yttrande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Lund)</w:t>
      </w:r>
    </w:p>
    <w:p>
      <w:r>
        <w:rPr>
          <w:rFonts w:ascii="Arial" w:hAnsi="Arial"/>
          <w:sz w:val="24"/>
        </w:rPr>
        <w:t>Ort: Lund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