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Malmö kommun</w:t>
      </w:r>
    </w:p>
    <w:p/>
    <w:p>
      <w:r>
        <w:rPr>
          <w:rFonts w:ascii="Arial" w:hAnsi="Arial"/>
          <w:b/>
          <w:sz w:val="24"/>
        </w:rPr>
        <w:t>Motion till Malmö kommunfullmäktige</w:t>
      </w:r>
    </w:p>
    <w:p/>
    <w:p>
      <w:r>
        <w:rPr>
          <w:rFonts w:ascii="Arial" w:hAnsi="Arial"/>
          <w:b/>
          <w:sz w:val="24"/>
        </w:rPr>
        <w:t>Motion om effektivare och mer transparent Tryggare Malmö-samverkan</w:t>
      </w:r>
    </w:p>
    <w:p/>
    <w:p>
      <w:r>
        <w:rPr>
          <w:rFonts w:ascii="Arial" w:hAnsi="Arial"/>
          <w:sz w:val="24"/>
        </w:rPr>
        <w:t>Inlämnad av: Sverigedemokraterna i Malmö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Tryggare Malmö har genomfört 412 insatser 2025 med goda resultat mot brott och fusk. SD vill se ökad effektivitet och transparens i samverkan mellan kommun och stat. Bättre uppföljning och redovisning stärker arbetet. Kommunen kan besluta om förbättringar i den lokala 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förvaltningar att öka transparensen och effektiviteten i Tryggare Malmö</w:t>
      </w:r>
    </w:p>
    <w:p>
      <w:r>
        <w:rPr>
          <w:rFonts w:ascii="Arial" w:hAnsi="Arial"/>
          <w:sz w:val="24"/>
        </w:rPr>
        <w:t>att kvartalsvisa rapporter till kommunfullmäktige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Malmö)</w:t>
      </w:r>
    </w:p>
    <w:p>
      <w:r>
        <w:rPr>
          <w:rFonts w:ascii="Arial" w:hAnsi="Arial"/>
          <w:sz w:val="24"/>
        </w:rPr>
        <w:t>Ort: Malmö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Malmö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Malmö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Malmö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