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Örkelljunga kommun</w:t>
      </w:r>
    </w:p>
    <w:p/>
    <w:p>
      <w:r>
        <w:rPr>
          <w:rFonts w:ascii="Arial" w:hAnsi="Arial"/>
          <w:b/>
          <w:sz w:val="24"/>
        </w:rPr>
        <w:t>Motion till Örkelljunga kommunfullmäktige</w:t>
      </w:r>
    </w:p>
    <w:p/>
    <w:p>
      <w:r>
        <w:rPr>
          <w:rFonts w:ascii="Arial" w:hAnsi="Arial"/>
          <w:b/>
          <w:sz w:val="24"/>
        </w:rPr>
        <w:t>Motion om förbättrad skolmiljö och studiero på Ljungaskolan och Kungsskolan</w:t>
      </w:r>
    </w:p>
    <w:p/>
    <w:p>
      <w:r>
        <w:rPr>
          <w:rFonts w:ascii="Arial" w:hAnsi="Arial"/>
          <w:sz w:val="24"/>
        </w:rPr>
        <w:t>Inlämnad av: Sverigedemokraterna i Örkelljunga</w:t>
      </w:r>
    </w:p>
    <w:p>
      <w:r>
        <w:rPr>
          <w:rFonts w:ascii="Arial" w:hAnsi="Arial"/>
          <w:sz w:val="24"/>
        </w:rPr>
        <w:t>Datum: 2026-06-06</w:t>
      </w:r>
    </w:p>
    <w:p/>
    <w:p>
      <w:r>
        <w:rPr>
          <w:rFonts w:ascii="Arial" w:hAnsi="Arial"/>
          <w:b/>
          <w:sz w:val="24"/>
        </w:rPr>
        <w:t>Motivering</w:t>
      </w:r>
    </w:p>
    <w:p>
      <w:r>
        <w:rPr>
          <w:rFonts w:ascii="Arial" w:hAnsi="Arial"/>
          <w:sz w:val="24"/>
        </w:rPr>
        <w:t>Ljungaskolan, en ny skola klar 2025 som SD-förslag, har ändå rapporter om överfulla klasser och 32 anmälningar om kränkningar enligt externa granskningar 2026. Kungsskolan behöver renovering. Detta påverkar studiero och resultat negativt. Som liten kommun kan vi besluta om specifika åtgärder som fler lärare och ordningsregler.</w:t>
      </w:r>
    </w:p>
    <w:p>
      <w:r>
        <w:rPr>
          <w:rFonts w:ascii="Arial" w:hAnsi="Arial"/>
          <w:sz w:val="24"/>
        </w:rPr>
        <w:t>SD prioriterar ordning i skolan för alla elevers bästa. Lokala klagomål 2025-2026 visar behov av åtgärder. Överskottet ger möjlighet.</w:t>
      </w:r>
    </w:p>
    <w:p>
      <w:r>
        <w:rPr>
          <w:rFonts w:ascii="Arial" w:hAnsi="Arial"/>
          <w:sz w:val="24"/>
        </w:rPr>
        <w:t>Detta är en kärnfråga för SD i Örkelljunga.</w:t>
      </w:r>
    </w:p>
    <w:p/>
    <w:p>
      <w:r>
        <w:rPr>
          <w:rFonts w:ascii="Arial" w:hAnsi="Arial"/>
          <w:b/>
          <w:sz w:val="24"/>
        </w:rPr>
        <w:t>Förslag till beslut</w:t>
      </w:r>
    </w:p>
    <w:p>
      <w:r>
        <w:rPr>
          <w:rFonts w:ascii="Arial" w:hAnsi="Arial"/>
          <w:sz w:val="24"/>
        </w:rPr>
        <w:t>att kommunfullmäktige beslutar om ökade resurser för fler vuxna i skolan på Ljungaskolan och Kungsskolan från höstterminen 2026.</w:t>
      </w:r>
    </w:p>
    <w:p>
      <w:r>
        <w:rPr>
          <w:rFonts w:ascii="Arial" w:hAnsi="Arial"/>
          <w:sz w:val="24"/>
        </w:rPr>
        <w:t>att en handlingsplan mot kränkningar och för studiero antas.</w:t>
      </w:r>
    </w:p>
    <w:p>
      <w:r>
        <w:rPr>
          <w:rFonts w:ascii="Arial" w:hAnsi="Arial"/>
          <w:sz w:val="24"/>
        </w:rPr>
        <w:t>att uppföljning sker i utbildningsnämnden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Örkelljunga)</w:t>
      </w:r>
    </w:p>
    <w:p>
      <w:r>
        <w:rPr>
          <w:rFonts w:ascii="Arial" w:hAnsi="Arial"/>
          <w:sz w:val="24"/>
        </w:rPr>
        <w:t>Ort: Örkelljunga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Örkelljunga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Örkelljunga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Örkelljunga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