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Örkelljunga kommun</w:t>
      </w:r>
    </w:p>
    <w:p/>
    <w:p>
      <w:r>
        <w:rPr>
          <w:rFonts w:ascii="Arial" w:hAnsi="Arial"/>
          <w:b/>
          <w:sz w:val="24"/>
        </w:rPr>
        <w:t>Motion till Örkelljunga kommunfullmäktige</w:t>
      </w:r>
    </w:p>
    <w:p/>
    <w:p>
      <w:r>
        <w:rPr>
          <w:rFonts w:ascii="Arial" w:hAnsi="Arial"/>
          <w:b/>
          <w:sz w:val="24"/>
        </w:rPr>
        <w:t>Motion om integrationsinsatser med krav på språk och svenska värderingar</w:t>
      </w:r>
    </w:p>
    <w:p/>
    <w:p>
      <w:r>
        <w:rPr>
          <w:rFonts w:ascii="Arial" w:hAnsi="Arial"/>
          <w:sz w:val="24"/>
        </w:rPr>
        <w:t>Inlämnad av: Sverigedemokraterna i Örkelljunga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Örkelljunga behövs integrationsarbete som ställer krav på språk och värderingar för att lyckas. SD-kärntema lokaliserat till kommunens skala. Beslut om krav vid stöd kan fattas.</w:t>
      </w:r>
    </w:p>
    <w:p>
      <w:r>
        <w:rPr>
          <w:rFonts w:ascii="Arial" w:hAnsi="Arial"/>
          <w:sz w:val="24"/>
        </w:rPr>
        <w:t>Prioriterar seriös integration och medborgare först.</w:t>
      </w:r>
    </w:p>
    <w:p>
      <w:r>
        <w:rPr>
          <w:rFonts w:ascii="Arial" w:hAnsi="Arial"/>
          <w:sz w:val="24"/>
        </w:rPr>
        <w:t>Anpassat till liten kommuns förutsättningar.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språk- och värderingskrav i alla kommunala integrationsprogram.</w:t>
      </w:r>
    </w:p>
    <w:p>
      <w:r>
        <w:rPr>
          <w:rFonts w:ascii="Arial" w:hAnsi="Arial"/>
          <w:sz w:val="24"/>
        </w:rPr>
        <w:t>att uppföljning av resultat införs.</w:t>
      </w:r>
    </w:p>
    <w:p>
      <w:r>
        <w:rPr>
          <w:rFonts w:ascii="Arial" w:hAnsi="Arial"/>
          <w:sz w:val="24"/>
        </w:rPr>
        <w:t>att samverkan med Arbetsförmedlingen stärks.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Örkelljunga)</w:t>
      </w:r>
    </w:p>
    <w:p>
      <w:r>
        <w:rPr>
          <w:rFonts w:ascii="Arial" w:hAnsi="Arial"/>
          <w:sz w:val="24"/>
        </w:rPr>
        <w:t>Ort: Örkelljunga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Örkelljunga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Örkelljunga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Örkelljunga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