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Osby kommun</w:t>
      </w:r>
    </w:p>
    <w:p/>
    <w:p>
      <w:r>
        <w:rPr>
          <w:rFonts w:ascii="Arial" w:hAnsi="Arial"/>
          <w:b/>
          <w:sz w:val="24"/>
        </w:rPr>
        <w:t>Motion till Osby kommunfullmäktige</w:t>
      </w:r>
    </w:p>
    <w:p/>
    <w:p>
      <w:r>
        <w:rPr>
          <w:rFonts w:ascii="Arial" w:hAnsi="Arial"/>
          <w:b/>
          <w:sz w:val="24"/>
        </w:rPr>
        <w:t>Motion om prioritering av svenska medborgare i välfärden</w:t>
      </w:r>
    </w:p>
    <w:p/>
    <w:p>
      <w:r>
        <w:rPr>
          <w:rFonts w:ascii="Arial" w:hAnsi="Arial"/>
          <w:sz w:val="24"/>
        </w:rPr>
        <w:t>Inlämnad av: Sverigedemokraterna i Osby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Välfärden ska i första hand gå till dem som bidragit till den via skatt. SD vill införa tydliga prioriteringsregler i Osby för bostäder, vård och bidrag. Detta är en kommunal fråga som sätter medborgarna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prioriteringsregler där svenska medborgare och långvarigt bosatta prioriteras i kommunal välfärd</w:t>
      </w:r>
    </w:p>
    <w:p>
      <w:r>
        <w:rPr>
          <w:rFonts w:ascii="Arial" w:hAnsi="Arial"/>
          <w:sz w:val="24"/>
        </w:rPr>
        <w:t>att riktlinjer tas fram för bostadsförmedling och omsorg</w:t>
      </w:r>
    </w:p>
    <w:p>
      <w:r>
        <w:rPr>
          <w:rFonts w:ascii="Arial" w:hAnsi="Arial"/>
          <w:sz w:val="24"/>
        </w:rPr>
        <w:t>att uppföljning sker i socialnämnden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Osby)</w:t>
      </w:r>
    </w:p>
    <w:p>
      <w:r>
        <w:rPr>
          <w:rFonts w:ascii="Arial" w:hAnsi="Arial"/>
          <w:sz w:val="24"/>
        </w:rPr>
        <w:t>Ort: Osby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