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utökade trygghetsdialoger och fältarbete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Svalöv har påbörjat trygghetsdialoger och samverkan med polis. Detta arbete behöver utökas för att fånga upp lokala problem tidigt. SD vill se mer fältarbete och medborgarengagemang.</w:t>
      </w:r>
    </w:p>
    <w:p>
      <w:r>
        <w:rPr>
          <w:rFonts w:ascii="Arial" w:hAnsi="Arial"/>
          <w:sz w:val="24"/>
        </w:rPr>
        <w:t>Förebyggande insatser är kostnadseffektiva. De stärker banden mellan kommun, polis och invånare.</w:t>
      </w:r>
    </w:p>
    <w:p>
      <w:r>
        <w:rPr>
          <w:rFonts w:ascii="Arial" w:hAnsi="Arial"/>
          <w:sz w:val="24"/>
        </w:rPr>
        <w:t>Utveckling av befintliga strukturer ger snabb effekt.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utökning av trygghetsdialoger till fler områden</w:t>
      </w:r>
    </w:p>
    <w:p>
      <w:r>
        <w:rPr>
          <w:rFonts w:ascii="Arial" w:hAnsi="Arial"/>
          <w:sz w:val="24"/>
        </w:rPr>
        <w:t>att kommunfullmäktige beslutar om förstärkt fältarbete i samarbete med polis</w:t>
      </w:r>
    </w:p>
    <w:p>
      <w:r>
        <w:rPr>
          <w:rFonts w:ascii="Arial" w:hAnsi="Arial"/>
          <w:sz w:val="24"/>
        </w:rPr>
        <w:t>att resultat rapporteras årligen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