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Trelleborg kommun</w:t>
      </w:r>
    </w:p>
    <w:p/>
    <w:p>
      <w:r>
        <w:rPr>
          <w:rFonts w:ascii="Arial" w:hAnsi="Arial"/>
          <w:b/>
          <w:sz w:val="24"/>
        </w:rPr>
        <w:t>Motion till Trelleborg kommunfullmäktige</w:t>
      </w:r>
    </w:p>
    <w:p/>
    <w:p>
      <w:r>
        <w:rPr>
          <w:rFonts w:ascii="Arial" w:hAnsi="Arial"/>
          <w:b/>
          <w:sz w:val="24"/>
        </w:rPr>
        <w:t>Motion om ökad trygghet och ordning på Liljeskolan</w:t>
      </w:r>
    </w:p>
    <w:p/>
    <w:p>
      <w:r>
        <w:rPr>
          <w:rFonts w:ascii="Arial" w:hAnsi="Arial"/>
          <w:sz w:val="24"/>
        </w:rPr>
        <w:t>Inlämnad av: Sverigedemokraterna i Trelleborg</w:t>
      </w:r>
    </w:p>
    <w:p>
      <w:r>
        <w:rPr>
          <w:rFonts w:ascii="Arial" w:hAnsi="Arial"/>
          <w:sz w:val="24"/>
        </w:rPr>
        <w:t>Datum: 2026-06-06</w:t>
      </w:r>
    </w:p>
    <w:p/>
    <w:p>
      <w:r>
        <w:rPr>
          <w:rFonts w:ascii="Arial" w:hAnsi="Arial"/>
          <w:b/>
          <w:sz w:val="24"/>
        </w:rPr>
        <w:t>Motivering</w:t>
      </w:r>
    </w:p>
    <w:p>
      <w:r>
        <w:rPr>
          <w:rFonts w:ascii="Arial" w:hAnsi="Arial"/>
          <w:sz w:val="24"/>
        </w:rPr>
        <w:t>Liljeskolan i Trelleborg har under 2025–2026 drabbats av allvarliga problem med hot, våld och elever med kopplingar till gängkriminalitet. Ytterdörrarna hålls låsta och personal bär namnbrickor av säkerhetsskäl, vilket påverkar studieron och närvaron negativt. Meritvärdet i Trelleborgs skolor ligger redan under rikssnittet på 223 poäng, och lokala incidenter förvärrar situationen. Som Sverigedemokrater prioriterar vi barnens trygghet och skolans ordning framför andra utgifter. Kommunen har ansvar att agera direkt för att skapa en säker lärmiljö.</w:t>
      </w:r>
    </w:p>
    <w:p/>
    <w:p>
      <w:r>
        <w:rPr>
          <w:rFonts w:ascii="Arial" w:hAnsi="Arial"/>
          <w:b/>
          <w:sz w:val="24"/>
        </w:rPr>
        <w:t>Förslag till beslut</w:t>
      </w:r>
    </w:p>
    <w:p>
      <w:r>
        <w:rPr>
          <w:rFonts w:ascii="Arial" w:hAnsi="Arial"/>
          <w:sz w:val="24"/>
        </w:rPr>
        <w:t>att kommunfullmäktige beslutar om förstärkta ordningsåtgärder på Liljeskolan, inklusive ökad närvaro av ordningsvakter och samverkan med polis</w:t>
      </w:r>
    </w:p>
    <w:p>
      <w:r>
        <w:rPr>
          <w:rFonts w:ascii="Arial" w:hAnsi="Arial"/>
          <w:sz w:val="24"/>
        </w:rPr>
        <w:t>att en handlingsplan för trygghet tas fram specifikt för Liljeskolan med fokus på hot och våld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Trelleborg)</w:t>
      </w:r>
    </w:p>
    <w:p>
      <w:r>
        <w:rPr>
          <w:rFonts w:ascii="Arial" w:hAnsi="Arial"/>
          <w:sz w:val="24"/>
        </w:rPr>
        <w:t>Ort: Trelleborg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Trelleborg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Trelleborg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Trelleborg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