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Vellinge kommun</w:t>
      </w:r>
    </w:p>
    <w:p/>
    <w:p>
      <w:r>
        <w:rPr>
          <w:rFonts w:ascii="Arial" w:hAnsi="Arial"/>
          <w:b/>
          <w:sz w:val="24"/>
        </w:rPr>
        <w:t>Motion till Vellinge kommunfullmäktige</w:t>
      </w:r>
    </w:p>
    <w:p/>
    <w:p>
      <w:r>
        <w:rPr>
          <w:rFonts w:ascii="Arial" w:hAnsi="Arial"/>
          <w:b/>
          <w:sz w:val="24"/>
        </w:rPr>
        <w:t>Motion om tryggare gång- och cykelvägar längs Östra Fädriften i Höllviken</w:t>
      </w:r>
    </w:p>
    <w:p/>
    <w:p>
      <w:r>
        <w:rPr>
          <w:rFonts w:ascii="Arial" w:hAnsi="Arial"/>
          <w:sz w:val="24"/>
        </w:rPr>
        <w:t>Inlämnad av: Sverigedemokraterna i Vellinge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Projektet med ny gång- och cykelväg längs Östra Fädriften och Östersjövägen i Höllviken har pågått, men medborgare rapporterar fortfarande otrygghet och säkerhetsbrister. Som pendlingskommun är säkra vägar avgörande för vardagen.</w:t>
      </w:r>
    </w:p>
    <w:p>
      <w:r>
        <w:rPr>
          <w:rFonts w:ascii="Arial" w:hAnsi="Arial"/>
          <w:sz w:val="24"/>
        </w:rPr>
        <w:t>SD prioriterar medborgarnas trygghet och säkerhet i trafiken. Ytterligare åtgärder som belysning och hastighetsbegränsningar behövs.</w:t>
      </w:r>
    </w:p>
    <w:p>
      <w:r>
        <w:rPr>
          <w:rFonts w:ascii="Arial" w:hAnsi="Arial"/>
          <w:sz w:val="24"/>
        </w:rPr>
        <w:t>Detta är ett konkret exempel på hur kommunen kan förbättra livskvaliteten för invånarna direkt.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tekniska nämnden att komplettera gång- och cykelvägarna i Höllviken med förbättrad belysning och säkerhetsåtgärder</w:t>
      </w:r>
    </w:p>
    <w:p>
      <w:r>
        <w:rPr>
          <w:rFonts w:ascii="Arial" w:hAnsi="Arial"/>
          <w:sz w:val="24"/>
        </w:rPr>
        <w:t>att projektet slutförs med fokus på trygghet senast 2027</w:t>
      </w:r>
    </w:p>
    <w:p>
      <w:r>
        <w:rPr>
          <w:rFonts w:ascii="Arial" w:hAnsi="Arial"/>
          <w:sz w:val="24"/>
        </w:rPr>
        <w:t>att medborgardialog genomförs under processen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Vellinge)</w:t>
      </w:r>
    </w:p>
    <w:p>
      <w:r>
        <w:rPr>
          <w:rFonts w:ascii="Arial" w:hAnsi="Arial"/>
          <w:sz w:val="24"/>
        </w:rPr>
        <w:t>Ort: Vellinge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Vellinge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Vellinge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Vellinge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