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Vellinge kommun</w:t>
      </w:r>
    </w:p>
    <w:p/>
    <w:p>
      <w:r>
        <w:rPr>
          <w:rFonts w:ascii="Arial" w:hAnsi="Arial"/>
          <w:b/>
          <w:sz w:val="24"/>
        </w:rPr>
        <w:t>Motion till Vellinge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 i Vellinge</w:t>
      </w:r>
    </w:p>
    <w:p/>
    <w:p>
      <w:r>
        <w:rPr>
          <w:rFonts w:ascii="Arial" w:hAnsi="Arial"/>
          <w:sz w:val="24"/>
        </w:rPr>
        <w:t>Inlämnad av: Sverigedemokraterna i Vellinge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i äldreomsorgen. SD vill införa språkkrav för att säkerställa hög kvalitet och trygghet för de äldre.</w:t>
      </w:r>
    </w:p>
    <w:p>
      <w:r>
        <w:rPr>
          <w:rFonts w:ascii="Arial" w:hAnsi="Arial"/>
          <w:sz w:val="24"/>
        </w:rPr>
        <w:t>Många äldre uppskattar och behöver svenska som arbetsspråk. Detta är en fråga om respekt för de äldre.</w:t>
      </w:r>
    </w:p>
    <w:p>
      <w:r>
        <w:rPr>
          <w:rFonts w:ascii="Arial" w:hAnsi="Arial"/>
          <w:sz w:val="24"/>
        </w:rPr>
        <w:t>Liknande krav har visat sig effektiva i andra kommuner.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obligatoriska språkkrav (minst nivå C1) för nyrekrytering inom äldreomsorgen</w:t>
      </w:r>
    </w:p>
    <w:p>
      <w:r>
        <w:rPr>
          <w:rFonts w:ascii="Arial" w:hAnsi="Arial"/>
          <w:sz w:val="24"/>
        </w:rPr>
        <w:t>att befintlig personal erbjuds utbildningsstöd</w:t>
      </w:r>
    </w:p>
    <w:p>
      <w:r>
        <w:rPr>
          <w:rFonts w:ascii="Arial" w:hAnsi="Arial"/>
          <w:sz w:val="24"/>
        </w:rPr>
        <w:t>att kravet gäller från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Vellinge)</w:t>
      </w:r>
    </w:p>
    <w:p>
      <w:r>
        <w:rPr>
          <w:rFonts w:ascii="Arial" w:hAnsi="Arial"/>
          <w:sz w:val="24"/>
        </w:rPr>
        <w:t>Ort: Vellinge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Vellinge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Vellinge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Vellinge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