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Ystad kommun</w:t>
      </w:r>
    </w:p>
    <w:p/>
    <w:p>
      <w:r>
        <w:rPr>
          <w:rFonts w:ascii="Arial" w:hAnsi="Arial"/>
          <w:b/>
          <w:sz w:val="24"/>
        </w:rPr>
        <w:t>Motion till Ystad kommunfullmäktige</w:t>
      </w:r>
    </w:p>
    <w:p/>
    <w:p>
      <w:r>
        <w:rPr>
          <w:rFonts w:ascii="Arial" w:hAnsi="Arial"/>
          <w:b/>
          <w:sz w:val="24"/>
        </w:rPr>
        <w:t>Motion om utökat brottsförebyggande arbete i hela Ystad kommun</w:t>
      </w:r>
    </w:p>
    <w:p/>
    <w:p>
      <w:r>
        <w:rPr>
          <w:rFonts w:ascii="Arial" w:hAnsi="Arial"/>
          <w:sz w:val="24"/>
        </w:rPr>
        <w:t>Inlämnad av: Sverigedemokraterna i Ystad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 samverkansöverenskommelse 2026-2028 ger bra grund. Brott per 1 000 invånare är högre än snittet. SD vill se konkreta lokala åtgärder i alla områden.</w:t>
      </w:r>
    </w:p>
    <w:p>
      <w:r>
        <w:rPr>
          <w:rFonts w:ascii="Arial" w:hAnsi="Arial"/>
          <w:sz w:val="24"/>
        </w:rPr>
        <w:t>Utökad samverkan med polis, nattvandrare och belysning i fler områden. Det är kommunalt ansvar.</w:t>
      </w:r>
    </w:p>
    <w:p>
      <w:r>
        <w:rPr>
          <w:rFonts w:ascii="Arial" w:hAnsi="Arial"/>
          <w:sz w:val="24"/>
        </w:rPr>
        <w:t>Förebyggande arbete sparar pengar långsiktigt.</w:t>
      </w:r>
    </w:p>
    <w:p>
      <w:r>
        <w:rPr>
          <w:rFonts w:ascii="Arial" w:hAnsi="Arial"/>
          <w:sz w:val="24"/>
        </w:rPr>
        <w:t>Prioriteras i budgeten.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utöka det brottsförebyggande arbetet till alla kommundelar</w:t>
      </w:r>
    </w:p>
    <w:p>
      <w:r>
        <w:rPr>
          <w:rFonts w:ascii="Arial" w:hAnsi="Arial"/>
          <w:sz w:val="24"/>
        </w:rPr>
        <w:t>att samverkan med polis förstärks enligt 2026-2028-överenskommelsen</w:t>
      </w:r>
    </w:p>
    <w:p>
      <w:r>
        <w:rPr>
          <w:rFonts w:ascii="Arial" w:hAnsi="Arial"/>
          <w:sz w:val="24"/>
        </w:rPr>
        <w:t>att lokala trygghetsgrupper inrättas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Ystad)</w:t>
      </w:r>
    </w:p>
    <w:p>
      <w:r>
        <w:rPr>
          <w:rFonts w:ascii="Arial" w:hAnsi="Arial"/>
          <w:sz w:val="24"/>
        </w:rPr>
        <w:t>Ort: Ystad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