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Eskilstuna kommun</w:t>
      </w:r>
    </w:p>
    <w:p/>
    <w:p>
      <w:r>
        <w:rPr>
          <w:rFonts w:ascii="Arial" w:hAnsi="Arial"/>
          <w:b/>
          <w:sz w:val="24"/>
        </w:rPr>
        <w:t>Motion till Eskilstuna kommunfullmäktige</w:t>
      </w:r>
    </w:p>
    <w:p/>
    <w:p>
      <w:r>
        <w:rPr>
          <w:rFonts w:ascii="Arial" w:hAnsi="Arial"/>
          <w:b/>
          <w:sz w:val="24"/>
        </w:rPr>
        <w:t>Motion om prioritering av eskilstunabor i bostads- och integrationspolitik</w:t>
      </w:r>
    </w:p>
    <w:p/>
    <w:p>
      <w:r>
        <w:rPr>
          <w:rFonts w:ascii="Arial" w:hAnsi="Arial"/>
          <w:sz w:val="24"/>
        </w:rPr>
        <w:t>Inlämnad av: Sverigedemokraterna i Eskilstuna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Segregation och integrationsproblem är tydliga i Eskilstuna. SD vill införa krav på språk och samhällskunskap vid bostadsförmedling och integration för att säkerställa att medborgare kommer först.</w:t>
      </w:r>
    </w:p>
    <w:p>
      <w:r>
        <w:rPr>
          <w:rFonts w:ascii="Arial" w:hAnsi="Arial"/>
          <w:sz w:val="24"/>
        </w:rPr>
        <w:t>Kommunen styr bostadsplanering och kan ställa krav i samverkan med fastighetsägare.</w:t>
      </w:r>
    </w:p>
    <w:p>
      <w:r>
        <w:rPr>
          <w:rFonts w:ascii="Arial" w:hAnsi="Arial"/>
          <w:sz w:val="24"/>
        </w:rPr>
        <w:t>Detta stärker SD:s linje om värderingar och krav i integrationen.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språk- och värderingstester som villkor för kommunal bostadsförmedling.</w:t>
      </w:r>
    </w:p>
    <w:p>
      <w:r>
        <w:rPr>
          <w:rFonts w:ascii="Arial" w:hAnsi="Arial"/>
          <w:sz w:val="24"/>
        </w:rPr>
        <w:t>att integrationsavtal med krav på deltagande i samhällsorientering införs.</w:t>
      </w:r>
    </w:p>
    <w:p>
      <w:r>
        <w:rPr>
          <w:rFonts w:ascii="Arial" w:hAnsi="Arial"/>
          <w:sz w:val="24"/>
        </w:rPr>
        <w:t>att årlig rapport om effekter lämnas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Eskilstuna)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Eskilstuna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Eskilstuna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