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Eskilstuna kommun</w:t>
      </w:r>
    </w:p>
    <w:p/>
    <w:p>
      <w:r>
        <w:rPr>
          <w:rFonts w:ascii="Arial" w:hAnsi="Arial"/>
          <w:b/>
          <w:sz w:val="24"/>
        </w:rPr>
        <w:t>Motion till Eskilstuna kommunfullmäktige</w:t>
      </w:r>
    </w:p>
    <w:p/>
    <w:p>
      <w:r>
        <w:rPr>
          <w:rFonts w:ascii="Arial" w:hAnsi="Arial"/>
          <w:b/>
          <w:sz w:val="24"/>
        </w:rPr>
        <w:t>Motion om förstärkt stöd till landsbygdsskolor och fritidshem</w:t>
      </w:r>
    </w:p>
    <w:p/>
    <w:p>
      <w:r>
        <w:rPr>
          <w:rFonts w:ascii="Arial" w:hAnsi="Arial"/>
          <w:sz w:val="24"/>
        </w:rPr>
        <w:t>Inlämnad av: Sverigedemokraterna i Eskilstuna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Årsplan 2026 prioriterar landsbygdsskolor med 5 mnkr men SD vill se mer för att motverka elevminskning och säkra kvalitet. Små skolor är viktiga för hela kommunen.</w:t>
      </w:r>
    </w:p>
    <w:p>
      <w:r>
        <w:rPr>
          <w:rFonts w:ascii="Arial" w:hAnsi="Arial"/>
          <w:sz w:val="24"/>
        </w:rPr>
        <w:t>Kommunen kan besluta om ytterligare resurser.</w:t>
      </w:r>
    </w:p>
    <w:p>
      <w:r>
        <w:rPr>
          <w:rFonts w:ascii="Arial" w:hAnsi="Arial"/>
          <w:sz w:val="24"/>
        </w:rPr>
        <w:t>Detta är en lokal fråga med SD-profil för hela Eskilstuna.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ytterligare 5 miljoner kronor tillförs landsbygdsskolor och fritidshem i budget 2027.</w:t>
      </w:r>
    </w:p>
    <w:p>
      <w:r>
        <w:rPr>
          <w:rFonts w:ascii="Arial" w:hAnsi="Arial"/>
          <w:sz w:val="24"/>
        </w:rPr>
        <w:t>att en handlingsplan för skolornas överlevnad tas fram.</w:t>
      </w:r>
    </w:p>
    <w:p>
      <w:r>
        <w:rPr>
          <w:rFonts w:ascii="Arial" w:hAnsi="Arial"/>
          <w:sz w:val="24"/>
        </w:rPr>
        <w:t>att utvärdering sker efter ett år.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Eskilstuna)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Eskilstuna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Eskilstuna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