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ökad studiero och ordning på Stenhammarskolan</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Stenhammarskolan i Flen har under lång tid haft problem med ordning och studiero enligt Skolinspektionens tillsyn 2025. Elevresultaten ligger under rikssnittet och kommunen har en skyldighet att åtgärda detta skyndsamt. Med minskad personalstyrka (120 färre anställda på tre år) riskerar situationen att förvärras. SD vill införa tydliga regler, fler vuxna i skolan och fokus på kunskap och disciplin. Detta gynnar alla elever och höjer kommunens attraktionskraft.</w:t>
      </w:r>
    </w:p>
    <w:p/>
    <w:p>
      <w:r>
        <w:rPr>
          <w:rFonts w:ascii="Arial" w:hAnsi="Arial"/>
          <w:b/>
          <w:sz w:val="24"/>
        </w:rPr>
        <w:t>Förslag till beslut</w:t>
      </w:r>
    </w:p>
    <w:p>
      <w:r>
        <w:rPr>
          <w:rFonts w:ascii="Arial" w:hAnsi="Arial"/>
          <w:sz w:val="24"/>
        </w:rPr>
        <w:t>att kommunfullmäktige beslutar om en handlingsplan för ökad studiero på Stenhammarskolan med fler resurspersoner och tydliga ordningsregler.</w:t>
      </w:r>
    </w:p>
    <w:p>
      <w:r>
        <w:rPr>
          <w:rFonts w:ascii="Arial" w:hAnsi="Arial"/>
          <w:sz w:val="24"/>
        </w:rPr>
        <w:t>att resultaten följs upp kvartalsvis och redovisas öppet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