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förstärkt trygghetsarbete i centrala Flen</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Kommunen har en sida "Trygg i Flen" och samverkar med polis, men brottsligheten och otryggheten i centrala områden kräver mer konkreta åtgärder 2025–2026. Med ekonomiska utmaningar är förebyggande arbete avgörande för att skydda medborgarna. SD vill utöka kameraövervakning, fältverksamhet och samverkan mot organiserad brottslighet. Trygghet är en grundläggande rättighet och prioritet för alla Flenbor.</w:t>
      </w:r>
    </w:p>
    <w:p/>
    <w:p>
      <w:r>
        <w:rPr>
          <w:rFonts w:ascii="Arial" w:hAnsi="Arial"/>
          <w:b/>
          <w:sz w:val="24"/>
        </w:rPr>
        <w:t>Förslag till beslut</w:t>
      </w:r>
    </w:p>
    <w:p>
      <w:r>
        <w:rPr>
          <w:rFonts w:ascii="Arial" w:hAnsi="Arial"/>
          <w:sz w:val="24"/>
        </w:rPr>
        <w:t>att kommunfullmäktige beslutar att utöka brottsförebyggande åtgärder i centrala Flen med fler kameror och ökad fältverksamhet.</w:t>
      </w:r>
    </w:p>
    <w:p>
      <w:r>
        <w:rPr>
          <w:rFonts w:ascii="Arial" w:hAnsi="Arial"/>
          <w:sz w:val="24"/>
        </w:rPr>
        <w:t>att en lokal trygghetsgrupp inrättas med representanter från kommun, polis och invånare.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