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Flen kommun</w:t>
      </w:r>
    </w:p>
    <w:p/>
    <w:p>
      <w:r>
        <w:rPr>
          <w:rFonts w:ascii="Arial" w:hAnsi="Arial"/>
          <w:b/>
          <w:sz w:val="24"/>
        </w:rPr>
        <w:t>Motion till Flen kommunfullmäktige</w:t>
      </w:r>
    </w:p>
    <w:p/>
    <w:p>
      <w:r>
        <w:rPr>
          <w:rFonts w:ascii="Arial" w:hAnsi="Arial"/>
          <w:b/>
          <w:sz w:val="24"/>
        </w:rPr>
        <w:t>Motion om medborgare först i resursfördelningen</w:t>
      </w:r>
    </w:p>
    <w:p/>
    <w:p>
      <w:r>
        <w:rPr>
          <w:rFonts w:ascii="Arial" w:hAnsi="Arial"/>
          <w:sz w:val="24"/>
        </w:rPr>
        <w:t>Inlämnad av: Sverigedemokraterna i Flen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tider av ekonomisk kris ska Flens kommun prioritera sina egna invånare i välfärd, stöd och bostäder. SD vill införa tydliga riktlinjer som sätter Flenbor i första hand. Detta är rättvist och stärker den lokala gemenskapen. Kommunfullmäktige kan besluta om policyförändringar.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policy som prioriterar kommuninvånare i resursfördelning och stöd.</w:t>
      </w:r>
    </w:p>
    <w:p>
      <w:r>
        <w:rPr>
          <w:rFonts w:ascii="Arial" w:hAnsi="Arial"/>
          <w:sz w:val="24"/>
        </w:rPr>
        <w:t>att uppföljning sker i delårsrapporter.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Flen)</w:t>
      </w:r>
    </w:p>
    <w:p>
      <w:r>
        <w:rPr>
          <w:rFonts w:ascii="Arial" w:hAnsi="Arial"/>
          <w:sz w:val="24"/>
        </w:rPr>
        <w:t>Ort: Flen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