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Gnesta kommun</w:t>
      </w:r>
    </w:p>
    <w:p/>
    <w:p>
      <w:r>
        <w:rPr>
          <w:rFonts w:ascii="Arial" w:hAnsi="Arial"/>
          <w:b/>
          <w:sz w:val="24"/>
        </w:rPr>
        <w:t>Motion till Gnesta kommunfullmäktige</w:t>
      </w:r>
    </w:p>
    <w:p/>
    <w:p>
      <w:r>
        <w:rPr>
          <w:rFonts w:ascii="Arial" w:hAnsi="Arial"/>
          <w:b/>
          <w:sz w:val="24"/>
        </w:rPr>
        <w:t>Motion om ökad ordning och studiero i Gnestas grundskolor</w:t>
      </w:r>
    </w:p>
    <w:p/>
    <w:p>
      <w:r>
        <w:rPr>
          <w:rFonts w:ascii="Arial" w:hAnsi="Arial"/>
          <w:sz w:val="24"/>
        </w:rPr>
        <w:t>Inlämnad av: Sverigedemokraterna i Gnesta</w:t>
      </w:r>
    </w:p>
    <w:p>
      <w:r>
        <w:rPr>
          <w:rFonts w:ascii="Arial" w:hAnsi="Arial"/>
          <w:sz w:val="24"/>
        </w:rPr>
        <w:t>Datum: 2026-06-06</w:t>
      </w:r>
    </w:p>
    <w:p/>
    <w:p>
      <w:r>
        <w:rPr>
          <w:rFonts w:ascii="Arial" w:hAnsi="Arial"/>
          <w:b/>
          <w:sz w:val="24"/>
        </w:rPr>
        <w:t>Motivering</w:t>
      </w:r>
    </w:p>
    <w:p>
      <w:r>
        <w:rPr>
          <w:rFonts w:ascii="Arial" w:hAnsi="Arial"/>
          <w:sz w:val="24"/>
        </w:rPr>
        <w:t>I Gnesta kommun har flera skolor, däribland Frejaskolan, uppvisat utmaningar med ordning och studiero under 2025. Skolinspektionen har påpekat brister som icke-legitimerade lärare som sätter betyg. Meritvärdet ligger runt 225-227 poäng, under rikssnittet. Skolfrånvaro är ett växande problem enligt kommunens verksamhetsplan. Sverigedemokraterna prioriterar trygghet och studiero för alla elever. Åtgärder som tydliga ordningsregler och konsekvenser är nödvändiga för att höja resultaten lokalt.</w:t>
      </w:r>
    </w:p>
    <w:p/>
    <w:p>
      <w:r>
        <w:rPr>
          <w:rFonts w:ascii="Arial" w:hAnsi="Arial"/>
          <w:b/>
          <w:sz w:val="24"/>
        </w:rPr>
        <w:t>Förslag till beslut</w:t>
      </w:r>
    </w:p>
    <w:p>
      <w:r>
        <w:rPr>
          <w:rFonts w:ascii="Arial" w:hAnsi="Arial"/>
          <w:sz w:val="24"/>
        </w:rPr>
        <w:t>att kommunfullmäktige ger barn- och utbildningsnämnden i uppdrag att införa kommunövergripande skolregler med konsekvensplan för ordningsstörningar senast höstterminen 2026</w:t>
      </w:r>
    </w:p>
    <w:p>
      <w:r>
        <w:rPr>
          <w:rFonts w:ascii="Arial" w:hAnsi="Arial"/>
          <w:sz w:val="24"/>
        </w:rPr>
        <w:t>att rektorer ges ökade befogenheter och resurser för att upprätthålla studiero</w:t>
      </w:r>
    </w:p>
    <w:p>
      <w:r>
        <w:rPr>
          <w:rFonts w:ascii="Arial" w:hAnsi="Arial"/>
          <w:sz w:val="24"/>
        </w:rPr>
        <w:t>att en uppföljning av Skolinspektionens brister på berörda skolor redovisas kvartalsvis</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Gnesta</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Gnesta)</w:t>
      </w:r>
    </w:p>
    <w:p>
      <w:r>
        <w:rPr>
          <w:rFonts w:ascii="Arial" w:hAnsi="Arial"/>
          <w:sz w:val="24"/>
        </w:rPr>
        <w:t>Ort: Gnesta</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Gnesta</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Gnesta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Gnesta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