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Katrineholm kommun</w:t>
      </w:r>
    </w:p>
    <w:p/>
    <w:p>
      <w:r>
        <w:rPr>
          <w:rFonts w:ascii="Arial" w:hAnsi="Arial"/>
          <w:b/>
          <w:sz w:val="24"/>
        </w:rPr>
        <w:t>Motion till Katrineholm kommunfullmäktige</w:t>
      </w:r>
    </w:p>
    <w:p/>
    <w:p>
      <w:r>
        <w:rPr>
          <w:rFonts w:ascii="Arial" w:hAnsi="Arial"/>
          <w:b/>
          <w:sz w:val="24"/>
        </w:rPr>
        <w:t>Motion om kravbaserad integration med fokus på språk och värderingar</w:t>
      </w:r>
    </w:p>
    <w:p/>
    <w:p>
      <w:r>
        <w:rPr>
          <w:rFonts w:ascii="Arial" w:hAnsi="Arial"/>
          <w:sz w:val="24"/>
        </w:rPr>
        <w:t>Inlämnad av: Sverigedemokraterna i Katrineholm</w:t>
      </w:r>
    </w:p>
    <w:p>
      <w:r>
        <w:rPr>
          <w:rFonts w:ascii="Arial" w:hAnsi="Arial"/>
          <w:sz w:val="24"/>
        </w:rPr>
        <w:t>Datum: 2026-06-06</w:t>
      </w:r>
    </w:p>
    <w:p/>
    <w:p>
      <w:r>
        <w:rPr>
          <w:rFonts w:ascii="Arial" w:hAnsi="Arial"/>
          <w:b/>
          <w:sz w:val="24"/>
        </w:rPr>
        <w:t>Motivering</w:t>
      </w:r>
    </w:p>
    <w:p>
      <w:r>
        <w:rPr>
          <w:rFonts w:ascii="Arial" w:hAnsi="Arial"/>
          <w:sz w:val="24"/>
        </w:rPr>
        <w:t>Integrationen i Katrineholm behöver stärkas genom tydliga krav på svenska språket och svenska värderingar för att uppnå egen försörjning och samhällsdeltagande. Sverigedemokraterna ser att kravbaserad politik är nyckeln till lyckad integration. Kommunen kan införa lokala riktlinjer för SFI och samhällsorientering med uppföljning.</w:t>
      </w:r>
    </w:p>
    <w:p/>
    <w:p>
      <w:r>
        <w:rPr>
          <w:rFonts w:ascii="Arial" w:hAnsi="Arial"/>
          <w:b/>
          <w:sz w:val="24"/>
        </w:rPr>
        <w:t>Förslag till beslut</w:t>
      </w:r>
    </w:p>
    <w:p>
      <w:r>
        <w:rPr>
          <w:rFonts w:ascii="Arial" w:hAnsi="Arial"/>
          <w:sz w:val="24"/>
        </w:rPr>
        <w:t>att kommunfullmäktige antar riktlinjer för krav på svenska språket och samhällskunskap i alla integrationsinsatser</w:t>
      </w:r>
    </w:p>
    <w:p>
      <w:r>
        <w:rPr>
          <w:rFonts w:ascii="Arial" w:hAnsi="Arial"/>
          <w:sz w:val="24"/>
        </w:rPr>
        <w:t>att deltagande i SFI ska kopplas till uppföljning av framsteg och arbetsmarknadsåtgärder</w:t>
      </w:r>
    </w:p>
    <w:p>
      <w:r>
        <w:rPr>
          <w:rFonts w:ascii="Arial" w:hAnsi="Arial"/>
          <w:sz w:val="24"/>
        </w:rPr>
        <w:t>att årlig rapport om integrationsresultat lämnas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Katrineholm)</w:t>
      </w:r>
    </w:p>
    <w:p>
      <w:r>
        <w:rPr>
          <w:rFonts w:ascii="Arial" w:hAnsi="Arial"/>
          <w:sz w:val="24"/>
        </w:rPr>
        <w:t>Ort: Katrineholm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Katrineholm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Katrineholm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Katrineholm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