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Vingåker kommun</w:t>
      </w:r>
    </w:p>
    <w:p/>
    <w:p>
      <w:r>
        <w:rPr>
          <w:rFonts w:ascii="Arial" w:hAnsi="Arial"/>
          <w:b/>
          <w:sz w:val="24"/>
        </w:rPr>
        <w:t>Motion till Vingåker kommunfullmäktige</w:t>
      </w:r>
    </w:p>
    <w:p/>
    <w:p>
      <w:r>
        <w:rPr>
          <w:rFonts w:ascii="Arial" w:hAnsi="Arial"/>
          <w:b/>
          <w:sz w:val="24"/>
        </w:rPr>
        <w:t>Motion om förbättrad studiero och ordning i Vingåkers skolor</w:t>
      </w:r>
    </w:p>
    <w:p/>
    <w:p>
      <w:r>
        <w:rPr>
          <w:rFonts w:ascii="Arial" w:hAnsi="Arial"/>
          <w:sz w:val="24"/>
        </w:rPr>
        <w:t>Inlämnad av: Sverigedemokraterna i Vingåker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Vingåker ligger under rikssnittet med meritvärde 211 poäng för årskurs 9 år 2025. Många elever väljer bort kommunens skolor till förmån för grannkommuner. Ordning och studiero är avgörande för kunskapsutveckling. SD prioriterar tydliga regler och stöd till lärarna för att vända trenden.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tydligare ordningsregler och nolltolerans mot störningar.</w:t>
      </w:r>
    </w:p>
    <w:p>
      <w:r>
        <w:rPr>
          <w:rFonts w:ascii="Arial" w:hAnsi="Arial"/>
          <w:sz w:val="24"/>
        </w:rPr>
        <w:t>att extra resurser avsätts för ordningsstödjande personal på skolorna.</w:t>
      </w:r>
    </w:p>
    <w:p>
      <w:r>
        <w:rPr>
          <w:rFonts w:ascii="Arial" w:hAnsi="Arial"/>
          <w:sz w:val="24"/>
        </w:rPr>
        <w:t>att en utvärdering av studieron görs årligen med redovisning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Vingåker)</w:t>
      </w:r>
    </w:p>
    <w:p>
      <w:r>
        <w:rPr>
          <w:rFonts w:ascii="Arial" w:hAnsi="Arial"/>
          <w:sz w:val="24"/>
        </w:rPr>
        <w:t>Ort: Vingåker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Vingåker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Vingåker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Vingåker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