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Haninge kommun</w:t>
      </w:r>
    </w:p>
    <w:p/>
    <w:p>
      <w:r>
        <w:rPr>
          <w:rFonts w:ascii="Arial" w:hAnsi="Arial"/>
          <w:b/>
          <w:sz w:val="24"/>
        </w:rPr>
        <w:t>Motion till Haninge kommunfullmäktige</w:t>
      </w:r>
    </w:p>
    <w:p/>
    <w:p>
      <w:r>
        <w:rPr>
          <w:rFonts w:ascii="Arial" w:hAnsi="Arial"/>
          <w:b/>
          <w:sz w:val="24"/>
        </w:rPr>
        <w:t>Motion om ökad trygghet i centrala Haninge</w:t>
      </w:r>
    </w:p>
    <w:p/>
    <w:p>
      <w:r>
        <w:rPr>
          <w:rFonts w:ascii="Arial" w:hAnsi="Arial"/>
          <w:sz w:val="24"/>
        </w:rPr>
        <w:t>Inlämnad av: Sverigedemokraterna i Haninge</w:t>
      </w:r>
    </w:p>
    <w:p>
      <w:r>
        <w:rPr>
          <w:rFonts w:ascii="Arial" w:hAnsi="Arial"/>
          <w:sz w:val="24"/>
        </w:rPr>
        <w:t>Datum: 2026-06-06</w:t>
      </w:r>
    </w:p>
    <w:p/>
    <w:p>
      <w:r>
        <w:rPr>
          <w:rFonts w:ascii="Arial" w:hAnsi="Arial"/>
          <w:b/>
          <w:sz w:val="24"/>
        </w:rPr>
        <w:t>Motivering</w:t>
      </w:r>
    </w:p>
    <w:p>
      <w:r>
        <w:rPr>
          <w:rFonts w:ascii="Arial" w:hAnsi="Arial"/>
          <w:sz w:val="24"/>
        </w:rPr>
        <w:t>Brottsligheten i Haninge är högre än rikssnittet med 115 anmälda brott per 1 000 invånare enligt 2026-statistik. Kommunen antog ett trygghetsprogram i april 2025 och genomför trygghetsenkäter 2026, men konkreta åtgärder behövs i centrala områden. SD Haninge ser behov av förstärkta insatser för att öka invånarnas trygghet och förebygga brott. Lokala problem med otrygghet påverkar vardagen för många Haningebor och kräver kommunala beslut om fysiska åtgärder.</w:t>
      </w:r>
    </w:p>
    <w:p/>
    <w:p>
      <w:r>
        <w:rPr>
          <w:rFonts w:ascii="Arial" w:hAnsi="Arial"/>
          <w:b/>
          <w:sz w:val="24"/>
        </w:rPr>
        <w:t>Förslag till beslut</w:t>
      </w:r>
    </w:p>
    <w:p>
      <w:r>
        <w:rPr>
          <w:rFonts w:ascii="Arial" w:hAnsi="Arial"/>
          <w:sz w:val="24"/>
        </w:rPr>
        <w:t>att kommunfullmäktige beslutar om installation av fler övervakningskameror och förbättrad belysning i centrala Haninge.</w:t>
      </w:r>
    </w:p>
    <w:p>
      <w:r>
        <w:rPr>
          <w:rFonts w:ascii="Arial" w:hAnsi="Arial"/>
          <w:sz w:val="24"/>
        </w:rPr>
        <w:t>att en kartläggning av otrygga platser i centrala Haninge genomförs under 2026.</w:t>
      </w:r>
    </w:p>
    <w:p>
      <w:r>
        <w:rPr>
          <w:rFonts w:ascii="Arial" w:hAnsi="Arial"/>
          <w:sz w:val="24"/>
        </w:rPr>
        <w:t>att samverkan med polisen förstärks för ökad närvaro i området.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Haninge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Haninge)</w:t>
      </w:r>
    </w:p>
    <w:p>
      <w:r>
        <w:rPr>
          <w:rFonts w:ascii="Arial" w:hAnsi="Arial"/>
          <w:sz w:val="24"/>
        </w:rPr>
        <w:t>Ort: Haninge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Haninge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Haninge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Haninge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