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Haninge kommun</w:t>
      </w:r>
    </w:p>
    <w:p/>
    <w:p>
      <w:r>
        <w:rPr>
          <w:rFonts w:ascii="Arial" w:hAnsi="Arial"/>
          <w:b/>
          <w:sz w:val="24"/>
        </w:rPr>
        <w:t>Motion till Haninge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 bostadsförmedling</w:t>
      </w:r>
    </w:p>
    <w:p/>
    <w:p>
      <w:r>
        <w:rPr>
          <w:rFonts w:ascii="Arial" w:hAnsi="Arial"/>
          <w:sz w:val="24"/>
        </w:rPr>
        <w:t>Inlämnad av: Sverigedemokraterna i Haninge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Bostadsbristen i Haninge gör det nödvändigt att prioritera kommunens egna medborgare. SD vill införa policy där svenska medborgare och långvariga invånare ges företräde i kommunala bostadsköer. Detta stärker samhällsgemenskapen och rättvisan för skattbetalarna.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regler som prioriterar svenska medborgare och personer med minst 5 års boende i kommunen.</w:t>
      </w:r>
    </w:p>
    <w:p>
      <w:r>
        <w:rPr>
          <w:rFonts w:ascii="Arial" w:hAnsi="Arial"/>
          <w:sz w:val="24"/>
        </w:rPr>
        <w:t>att poängsystemet ses över för att gynna integration och långsiktigt boende.</w:t>
      </w:r>
    </w:p>
    <w:p>
      <w:r>
        <w:rPr>
          <w:rFonts w:ascii="Arial" w:hAnsi="Arial"/>
          <w:sz w:val="24"/>
        </w:rPr>
        <w:t>att förändringen träder i kraft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Haninge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Haninge)</w:t>
      </w:r>
    </w:p>
    <w:p>
      <w:r>
        <w:rPr>
          <w:rFonts w:ascii="Arial" w:hAnsi="Arial"/>
          <w:sz w:val="24"/>
        </w:rPr>
        <w:t>Ort: Haninge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Haninge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Haninge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Haninge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