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Järfälla kommun</w:t>
      </w:r>
    </w:p>
    <w:p/>
    <w:p>
      <w:r>
        <w:rPr>
          <w:rFonts w:ascii="Arial" w:hAnsi="Arial"/>
          <w:b/>
          <w:sz w:val="24"/>
        </w:rPr>
        <w:t>Motion till Järfälla kommunfullmäktige</w:t>
      </w:r>
    </w:p>
    <w:p/>
    <w:p>
      <w:r>
        <w:rPr>
          <w:rFonts w:ascii="Arial" w:hAnsi="Arial"/>
          <w:b/>
          <w:sz w:val="24"/>
        </w:rPr>
        <w:t>Motion om kravbaserad integration i Järfälla kommun</w:t>
      </w:r>
    </w:p>
    <w:p/>
    <w:p>
      <w:r>
        <w:rPr>
          <w:rFonts w:ascii="Arial" w:hAnsi="Arial"/>
          <w:sz w:val="24"/>
        </w:rPr>
        <w:t>Inlämnad av: Sverigedemokraterna i Järfälla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Järfälla arbetar med integration av nyanlända men SD ser behov av tydligare krav på språk, värderingar och egen försörjning för att motverka segregation och främja framgångsrik integration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med krav på svenska språkkunskaper och samhällsorientering för deltagande i kommunala integrationsinsatser</w:t>
      </w:r>
    </w:p>
    <w:p>
      <w:r>
        <w:rPr>
          <w:rFonts w:ascii="Arial" w:hAnsi="Arial"/>
          <w:sz w:val="24"/>
        </w:rPr>
        <w:t>att fokus läggs på arbetsmarknadsanknytning och värdegrund</w:t>
      </w:r>
    </w:p>
    <w:p>
      <w:r>
        <w:rPr>
          <w:rFonts w:ascii="Arial" w:hAnsi="Arial"/>
          <w:sz w:val="24"/>
        </w:rPr>
        <w:t>att årlig rapport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Järfälla)</w:t>
      </w:r>
    </w:p>
    <w:p>
      <w:r>
        <w:rPr>
          <w:rFonts w:ascii="Arial" w:hAnsi="Arial"/>
          <w:sz w:val="24"/>
        </w:rPr>
        <w:t>Ort: Järfälla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Järfälla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Järfälla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Järfälla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