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Lidingö kommun</w:t>
      </w:r>
    </w:p>
    <w:p/>
    <w:p>
      <w:r>
        <w:rPr>
          <w:rFonts w:ascii="Arial" w:hAnsi="Arial"/>
          <w:b/>
          <w:sz w:val="24"/>
        </w:rPr>
        <w:t>Motion till Lidingö kommunfullmäktige</w:t>
      </w:r>
    </w:p>
    <w:p/>
    <w:p>
      <w:r>
        <w:rPr>
          <w:rFonts w:ascii="Arial" w:hAnsi="Arial"/>
          <w:b/>
          <w:sz w:val="24"/>
        </w:rPr>
        <w:t>Motion om ökad trygghet i Larsberg</w:t>
      </w:r>
    </w:p>
    <w:p/>
    <w:p>
      <w:r>
        <w:rPr>
          <w:rFonts w:ascii="Arial" w:hAnsi="Arial"/>
          <w:sz w:val="24"/>
        </w:rPr>
        <w:t>Inlämnad av: Sverigedemokraterna i Lidingö</w:t>
      </w:r>
    </w:p>
    <w:p>
      <w:r>
        <w:rPr>
          <w:rFonts w:ascii="Arial" w:hAnsi="Arial"/>
          <w:sz w:val="24"/>
        </w:rPr>
        <w:t>Datum: 2026-06-06</w:t>
      </w:r>
    </w:p>
    <w:p/>
    <w:p>
      <w:r>
        <w:rPr>
          <w:rFonts w:ascii="Arial" w:hAnsi="Arial"/>
          <w:b/>
          <w:sz w:val="24"/>
        </w:rPr>
        <w:t>Motivering</w:t>
      </w:r>
    </w:p>
    <w:p>
      <w:r>
        <w:rPr>
          <w:rFonts w:ascii="Arial" w:hAnsi="Arial"/>
          <w:sz w:val="24"/>
        </w:rPr>
        <w:t>Larsberg är ett område där trygghetskameror installerades under sommaren 2025 och nu är i drift. Trots detta rapporteras fortsatt otrygghet bland boende enligt lokala undersökningar och polisens trygghetsmätningar. Lidingö har generellt lägre brottsnivå än många andra kommuner men specifika områden som Larsberg kräver riktade insatser. Som Sverigedemokrater prioriterar vi medborgarnas trygghet framför annat och ser behov av utökad patrullering och fler kameror. Detta ligger i linje med kommunens eget trygghetsarbete men behöver förstärkas för att ge konkret effekt.</w:t>
      </w:r>
    </w:p>
    <w:p>
      <w:r>
        <w:rPr>
          <w:rFonts w:ascii="Arial" w:hAnsi="Arial"/>
          <w:sz w:val="24"/>
        </w:rPr>
        <w:t>Kommunen kan besluta om utökade resurser till trygghetsåtgärder inom befintlig budgetram för säkerhet. SD Lidingö har länge drivit frågan om synlig polisnärvaro och ordningsvakter. Med vistelseförbud som visat effekt är det dags att gå vidare med permanenta lösningar.</w:t>
      </w:r>
    </w:p>
    <w:p>
      <w:r>
        <w:rPr>
          <w:rFonts w:ascii="Arial" w:hAnsi="Arial"/>
          <w:sz w:val="24"/>
        </w:rPr>
        <w:t>En trygg ö är en förutsättning för att Lidingö ska fortsätta vara en attraktiv skärgårdskommun. Vi vill inte se att otrygghet sprider sig från närliggande områden.</w:t>
      </w:r>
    </w:p>
    <w:p/>
    <w:p>
      <w:r>
        <w:rPr>
          <w:rFonts w:ascii="Arial" w:hAnsi="Arial"/>
          <w:b/>
          <w:sz w:val="24"/>
        </w:rPr>
        <w:t>Förslag till beslut</w:t>
      </w:r>
    </w:p>
    <w:p>
      <w:r>
        <w:rPr>
          <w:rFonts w:ascii="Arial" w:hAnsi="Arial"/>
          <w:sz w:val="24"/>
        </w:rPr>
        <w:t>att kommunfullmäktige beslutar om utökad installation av trygghetskameror och ökad patrullering i Larsberg under 2026</w:t>
      </w:r>
    </w:p>
    <w:p>
      <w:r>
        <w:rPr>
          <w:rFonts w:ascii="Arial" w:hAnsi="Arial"/>
          <w:sz w:val="24"/>
        </w:rPr>
        <w:t>att kommunen anställer eller kontrakterar fler ordningsvakter för området</w:t>
      </w:r>
    </w:p>
    <w:p>
      <w:r>
        <w:rPr>
          <w:rFonts w:ascii="Arial" w:hAnsi="Arial"/>
          <w:sz w:val="24"/>
        </w:rPr>
        <w:t>att samarbetet med polisen förstärks med regelbundna möten och gemensamma insatser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Lidingö)</w:t>
      </w:r>
    </w:p>
    <w:p>
      <w:r>
        <w:rPr>
          <w:rFonts w:ascii="Arial" w:hAnsi="Arial"/>
          <w:sz w:val="24"/>
        </w:rPr>
        <w:t>Ort: Lidingö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Lidingö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Lidingö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Lidingö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