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Lidingö kommun</w:t>
      </w:r>
    </w:p>
    <w:p/>
    <w:p>
      <w:r>
        <w:rPr>
          <w:rFonts w:ascii="Arial" w:hAnsi="Arial"/>
          <w:b/>
          <w:sz w:val="24"/>
        </w:rPr>
        <w:t>Motion till Lidingö kommunfullmäktige</w:t>
      </w:r>
    </w:p>
    <w:p/>
    <w:p>
      <w:r>
        <w:rPr>
          <w:rFonts w:ascii="Arial" w:hAnsi="Arial"/>
          <w:b/>
          <w:sz w:val="24"/>
        </w:rPr>
        <w:t>Motion om åtgärder mot bostadsinbrott</w:t>
      </w:r>
    </w:p>
    <w:p/>
    <w:p>
      <w:r>
        <w:rPr>
          <w:rFonts w:ascii="Arial" w:hAnsi="Arial"/>
          <w:sz w:val="24"/>
        </w:rPr>
        <w:t>Inlämnad av: Sverigedemokraterna i Lidingö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Bostadsinbrott fortsätter vara ett problem i både villaområden och lägenheter på Lidingö. Vistelseförbud har gett effekt men mer behövs. SD prioriterar brottsoffrens perspektiv och vill ha förebyggande åtgärder.</w:t>
      </w:r>
    </w:p>
    <w:p>
      <w:r>
        <w:rPr>
          <w:rFonts w:ascii="Arial" w:hAnsi="Arial"/>
          <w:sz w:val="24"/>
        </w:rPr>
        <w:t>Kommunen kan besluta om informationskampanjer, belysning och samarbete med försäkringsbolag. Detta är inom kommunens befogenhet.</w:t>
      </w:r>
    </w:p>
    <w:p>
      <w:r>
        <w:rPr>
          <w:rFonts w:ascii="Arial" w:hAnsi="Arial"/>
          <w:sz w:val="24"/>
        </w:rPr>
        <w:t>Effektiva insatser skyddar medborgarnas egendom och ökar tryggheten.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initierar en handlingsplan mot bostadsinbrott 2026</w:t>
      </w:r>
    </w:p>
    <w:p>
      <w:r>
        <w:rPr>
          <w:rFonts w:ascii="Arial" w:hAnsi="Arial"/>
          <w:sz w:val="24"/>
        </w:rPr>
        <w:t>att fler trygghetskameror och belysning installeras i riskområden</w:t>
      </w:r>
    </w:p>
    <w:p>
      <w:r>
        <w:rPr>
          <w:rFonts w:ascii="Arial" w:hAnsi="Arial"/>
          <w:sz w:val="24"/>
        </w:rPr>
        <w:t>att samverkan med polis och fastighetsägare stärks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Lidingö)</w:t>
      </w:r>
    </w:p>
    <w:p>
      <w:r>
        <w:rPr>
          <w:rFonts w:ascii="Arial" w:hAnsi="Arial"/>
          <w:sz w:val="24"/>
        </w:rPr>
        <w:t>Ort: Lidingö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Lidingö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Lidingö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Lidingö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