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Nacka kommun</w:t>
      </w:r>
    </w:p>
    <w:p/>
    <w:p>
      <w:r>
        <w:rPr>
          <w:rFonts w:ascii="Arial" w:hAnsi="Arial"/>
          <w:b/>
          <w:sz w:val="24"/>
        </w:rPr>
        <w:t>Motion till Nacka kommunfullmäktige</w:t>
      </w:r>
    </w:p>
    <w:p/>
    <w:p>
      <w:r>
        <w:rPr>
          <w:rFonts w:ascii="Arial" w:hAnsi="Arial"/>
          <w:b/>
          <w:sz w:val="24"/>
        </w:rPr>
        <w:t>Motion om förbättrad studiero och ordning på Ektorps skola</w:t>
      </w:r>
    </w:p>
    <w:p/>
    <w:p>
      <w:r>
        <w:rPr>
          <w:rFonts w:ascii="Arial" w:hAnsi="Arial"/>
          <w:sz w:val="24"/>
        </w:rPr>
        <w:t>Inlämnad av: Sverigedemokraterna i Nacka</w:t>
      </w:r>
    </w:p>
    <w:p>
      <w:r>
        <w:rPr>
          <w:rFonts w:ascii="Arial" w:hAnsi="Arial"/>
          <w:sz w:val="24"/>
        </w:rPr>
        <w:t>Datum: 2026-06-06</w:t>
      </w:r>
    </w:p>
    <w:p/>
    <w:p>
      <w:r>
        <w:rPr>
          <w:rFonts w:ascii="Arial" w:hAnsi="Arial"/>
          <w:b/>
          <w:sz w:val="24"/>
        </w:rPr>
        <w:t>Motivering</w:t>
      </w:r>
    </w:p>
    <w:p>
      <w:r>
        <w:rPr>
          <w:rFonts w:ascii="Arial" w:hAnsi="Arial"/>
          <w:sz w:val="24"/>
        </w:rPr>
        <w:t>Ektorps skola är en nybyggd anläggning med fokus på hälsa och natur, men nationella enkäter visar att studiero kan förbättras ytterligare i flera Nackaskolor. Med höga meritvärden (264,1) finns potential att ytterligare höja nivån genom tydligare ordningsregler och stöd till lärare. SD betonar vikten av studiero för alla elevers kunskapsutveckling. Specifika insatser på Ektorp kan tjäna som modell för övriga skolor. Detta stödjer kommunens mål om starka skolresultat.</w:t>
      </w:r>
    </w:p>
    <w:p/>
    <w:p>
      <w:r>
        <w:rPr>
          <w:rFonts w:ascii="Arial" w:hAnsi="Arial"/>
          <w:b/>
          <w:sz w:val="24"/>
        </w:rPr>
        <w:t>Förslag till beslut</w:t>
      </w:r>
    </w:p>
    <w:p>
      <w:r>
        <w:rPr>
          <w:rFonts w:ascii="Arial" w:hAnsi="Arial"/>
          <w:sz w:val="24"/>
        </w:rPr>
        <w:t>att kommunfullmäktige uppdrar åt utbildningsnämnden att utreda och införa åtgärder för bättre studiero på Ektorps skola</w:t>
      </w:r>
    </w:p>
    <w:p>
      <w:r>
        <w:rPr>
          <w:rFonts w:ascii="Arial" w:hAnsi="Arial"/>
          <w:sz w:val="24"/>
        </w:rPr>
        <w:t>att max 25 elever per klass prioriteras där möjligt</w:t>
      </w:r>
    </w:p>
    <w:p>
      <w:r>
        <w:rPr>
          <w:rFonts w:ascii="Arial" w:hAnsi="Arial"/>
          <w:sz w:val="24"/>
        </w:rPr>
        <w:t>att lärarna ges ökade befogenheter för ordning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Nacka)</w:t>
      </w:r>
    </w:p>
    <w:p>
      <w:r>
        <w:rPr>
          <w:rFonts w:ascii="Arial" w:hAnsi="Arial"/>
          <w:sz w:val="24"/>
        </w:rPr>
        <w:t>Ort: Nacka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Nacka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Nacka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Nacka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