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Norrtälje kommun</w:t>
      </w:r>
    </w:p>
    <w:p/>
    <w:p>
      <w:r>
        <w:rPr>
          <w:rFonts w:ascii="Arial" w:hAnsi="Arial"/>
          <w:b/>
          <w:sz w:val="24"/>
        </w:rPr>
        <w:t>Motion till Norrtälje kommunfullmäktige</w:t>
      </w:r>
    </w:p>
    <w:p/>
    <w:p>
      <w:r>
        <w:rPr>
          <w:rFonts w:ascii="Arial" w:hAnsi="Arial"/>
          <w:b/>
          <w:sz w:val="24"/>
        </w:rPr>
        <w:t>Motion om minskad tolkanvändning i kommunal verksamhet</w:t>
      </w:r>
    </w:p>
    <w:p/>
    <w:p>
      <w:r>
        <w:rPr>
          <w:rFonts w:ascii="Arial" w:hAnsi="Arial"/>
          <w:sz w:val="24"/>
        </w:rPr>
        <w:t>Inlämnad av: Sverigedemokraterna i Norrtälje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Tolkanvändning kostar stora summor och SD vill minska beroendet genom krav på svenska kunskaper hos nyanlända. Kommunen kan införa policy för när tolk används och prioritera egenförsörjning.</w:t>
      </w:r>
    </w:p>
    <w:p>
      <w:r>
        <w:rPr>
          <w:rFonts w:ascii="Arial" w:hAnsi="Arial"/>
          <w:sz w:val="24"/>
        </w:rPr>
        <w:t>Effektivisering som sparar skattemedel och främjar integration.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ta fram riktlinjer för minskad tolkanvändning med mål om 20 procents minskning till 2028</w:t>
      </w:r>
    </w:p>
    <w:p>
      <w:r>
        <w:rPr>
          <w:rFonts w:ascii="Arial" w:hAnsi="Arial"/>
          <w:sz w:val="24"/>
        </w:rPr>
        <w:t>att riktlinjerna redovisas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Norrtälje)</w:t>
      </w:r>
    </w:p>
    <w:p>
      <w:r>
        <w:rPr>
          <w:rFonts w:ascii="Arial" w:hAnsi="Arial"/>
          <w:sz w:val="24"/>
        </w:rPr>
        <w:t>Ort: Norrtälje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Norrtälje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Norrtälje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Norrtälje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